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"/>
        <w:gridCol w:w="2514"/>
        <w:gridCol w:w="1659"/>
        <w:gridCol w:w="4081"/>
      </w:tblGrid>
      <w:tr w:rsidR="00A7403F" w14:paraId="184BC094" w14:textId="77777777" w:rsidTr="006A5BBA">
        <w:tc>
          <w:tcPr>
            <w:tcW w:w="3369" w:type="dxa"/>
            <w:gridSpan w:val="2"/>
          </w:tcPr>
          <w:p w14:paraId="2866CFD1" w14:textId="77777777" w:rsidR="00A7403F" w:rsidRDefault="00A7403F" w:rsidP="006A5BBA">
            <w:pPr>
              <w:spacing w:after="40"/>
              <w:jc w:val="right"/>
            </w:pPr>
            <w:r>
              <w:rPr>
                <w:noProof/>
                <w:lang w:eastAsia="hr-HR"/>
              </w:rPr>
              <w:drawing>
                <wp:inline distT="0" distB="0" distL="0" distR="0" wp14:anchorId="0BF22C0D" wp14:editId="6490B142">
                  <wp:extent cx="451484" cy="571500"/>
                  <wp:effectExtent l="19050" t="0" r="5716" b="0"/>
                  <wp:docPr id="1" name="Slika 0" descr="grb-rh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b-rh.bmp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931" cy="575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19" w:type="dxa"/>
            <w:gridSpan w:val="2"/>
          </w:tcPr>
          <w:p w14:paraId="0B3F5926" w14:textId="4A105B23" w:rsidR="00A7403F" w:rsidRPr="00004B94" w:rsidRDefault="00A7403F" w:rsidP="006A5BBA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7403F" w14:paraId="1EC23DE1" w14:textId="77777777" w:rsidTr="006A5BBA">
        <w:tc>
          <w:tcPr>
            <w:tcW w:w="817" w:type="dxa"/>
          </w:tcPr>
          <w:p w14:paraId="2D27A2F7" w14:textId="77777777" w:rsidR="00A7403F" w:rsidRDefault="00A7403F" w:rsidP="006A5BBA">
            <w:r>
              <w:rPr>
                <w:rFonts w:ascii="Arial" w:hAnsi="Arial" w:cs="Arial"/>
                <w:noProof/>
                <w:lang w:eastAsia="hr-HR"/>
              </w:rPr>
              <w:drawing>
                <wp:inline distT="0" distB="0" distL="0" distR="0" wp14:anchorId="1DED1635" wp14:editId="2B79B1F1">
                  <wp:extent cx="371475" cy="504825"/>
                  <wp:effectExtent l="0" t="0" r="0" b="0"/>
                  <wp:docPr id="3" name="Slika 3" descr="Grb opcine SvJn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 opcine SvJn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14:paraId="64A3B638" w14:textId="77777777" w:rsidR="00A7403F" w:rsidRPr="00E93C3D" w:rsidRDefault="00A7403F" w:rsidP="006A5BBA">
            <w:pPr>
              <w:jc w:val="center"/>
              <w:rPr>
                <w:b/>
                <w:sz w:val="24"/>
              </w:rPr>
            </w:pPr>
            <w:r w:rsidRPr="00E93C3D">
              <w:rPr>
                <w:b/>
                <w:sz w:val="24"/>
              </w:rPr>
              <w:t>REPUBLIKA HRVATSKA</w:t>
            </w:r>
          </w:p>
          <w:p w14:paraId="77927009" w14:textId="77777777" w:rsidR="00A7403F" w:rsidRPr="00D17F74" w:rsidRDefault="00A7403F" w:rsidP="006A5BBA">
            <w:pPr>
              <w:jc w:val="center"/>
              <w:rPr>
                <w:b/>
                <w:sz w:val="24"/>
              </w:rPr>
            </w:pPr>
            <w:r w:rsidRPr="00E93C3D">
              <w:rPr>
                <w:b/>
                <w:sz w:val="24"/>
              </w:rPr>
              <w:t>MEĐIMURSKA ŽUPANIJA</w:t>
            </w:r>
            <w:r w:rsidRPr="00E93C3D">
              <w:rPr>
                <w:b/>
                <w:sz w:val="24"/>
              </w:rPr>
              <w:br/>
              <w:t>OPĆINA SVETI JURAJ NA BREGU</w:t>
            </w:r>
            <w:r>
              <w:rPr>
                <w:b/>
                <w:sz w:val="24"/>
              </w:rPr>
              <w:br/>
              <w:t>OPĆINSKO VIJEĆE</w:t>
            </w:r>
          </w:p>
        </w:tc>
        <w:tc>
          <w:tcPr>
            <w:tcW w:w="4218" w:type="dxa"/>
          </w:tcPr>
          <w:p w14:paraId="47E10679" w14:textId="77777777" w:rsidR="00A7403F" w:rsidRPr="00276096" w:rsidRDefault="00A7403F" w:rsidP="006A5BB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                                              </w:t>
            </w:r>
          </w:p>
        </w:tc>
      </w:tr>
    </w:tbl>
    <w:p w14:paraId="1CCCA620" w14:textId="77777777" w:rsidR="00A7403F" w:rsidRDefault="00A7403F" w:rsidP="00A7403F">
      <w:pPr>
        <w:rPr>
          <w:sz w:val="24"/>
          <w:szCs w:val="24"/>
        </w:rPr>
      </w:pPr>
    </w:p>
    <w:p w14:paraId="720DD4BE" w14:textId="66DC7C8E" w:rsidR="00A7403F" w:rsidRPr="000634A5" w:rsidRDefault="00A7403F" w:rsidP="00A7403F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KLASA:</w:t>
      </w:r>
      <w:r w:rsidRPr="004C31C8">
        <w:t xml:space="preserve"> </w:t>
      </w:r>
      <w:r w:rsidRPr="00A7403F">
        <w:rPr>
          <w:sz w:val="24"/>
          <w:szCs w:val="24"/>
        </w:rPr>
        <w:t>024-03/26-02/01</w:t>
      </w:r>
    </w:p>
    <w:p w14:paraId="17A762EE" w14:textId="759DBC67" w:rsidR="00A7403F" w:rsidRPr="00125C79" w:rsidRDefault="00A7403F" w:rsidP="00A7403F">
      <w:pPr>
        <w:rPr>
          <w:color w:val="000000"/>
          <w:sz w:val="24"/>
          <w:szCs w:val="24"/>
        </w:rPr>
      </w:pPr>
      <w:r w:rsidRPr="00125C79">
        <w:rPr>
          <w:color w:val="000000"/>
          <w:sz w:val="24"/>
          <w:szCs w:val="24"/>
        </w:rPr>
        <w:t>URBROJ:</w:t>
      </w:r>
      <w:r w:rsidRPr="00125C79">
        <w:rPr>
          <w:sz w:val="24"/>
          <w:szCs w:val="24"/>
        </w:rPr>
        <w:t xml:space="preserve"> </w:t>
      </w:r>
      <w:r w:rsidRPr="00A7403F">
        <w:rPr>
          <w:sz w:val="24"/>
          <w:szCs w:val="24"/>
        </w:rPr>
        <w:t>2109-16-03-26-1</w:t>
      </w:r>
    </w:p>
    <w:p w14:paraId="0B8AF924" w14:textId="4EA1B932" w:rsidR="00A7403F" w:rsidRPr="00486FD8" w:rsidRDefault="00A7403F" w:rsidP="00A7403F">
      <w:pPr>
        <w:rPr>
          <w:color w:val="000000"/>
          <w:sz w:val="24"/>
          <w:szCs w:val="24"/>
        </w:rPr>
      </w:pPr>
      <w:r w:rsidRPr="00486FD8">
        <w:rPr>
          <w:color w:val="000000"/>
          <w:sz w:val="24"/>
          <w:szCs w:val="24"/>
        </w:rPr>
        <w:t>Plešk</w:t>
      </w:r>
      <w:r>
        <w:rPr>
          <w:color w:val="000000"/>
          <w:sz w:val="24"/>
          <w:szCs w:val="24"/>
        </w:rPr>
        <w:t xml:space="preserve">ovec, </w:t>
      </w:r>
      <w:r>
        <w:rPr>
          <w:color w:val="000000"/>
          <w:sz w:val="24"/>
          <w:szCs w:val="24"/>
        </w:rPr>
        <w:t xml:space="preserve">31. kolovoza </w:t>
      </w:r>
      <w:r>
        <w:rPr>
          <w:color w:val="000000"/>
          <w:sz w:val="24"/>
          <w:szCs w:val="24"/>
        </w:rPr>
        <w:t>2026.</w:t>
      </w:r>
    </w:p>
    <w:p w14:paraId="6D8481CA" w14:textId="77777777" w:rsidR="00A7403F" w:rsidRDefault="00A7403F" w:rsidP="00A7403F"/>
    <w:p w14:paraId="0F740691" w14:textId="2EECEF90" w:rsidR="00A7403F" w:rsidRDefault="00A7403F" w:rsidP="00A7403F">
      <w:pPr>
        <w:jc w:val="both"/>
        <w:rPr>
          <w:noProof/>
          <w:sz w:val="24"/>
          <w:szCs w:val="24"/>
          <w:lang w:eastAsia="hr-HR"/>
        </w:rPr>
      </w:pPr>
      <w:r>
        <w:rPr>
          <w:noProof/>
          <w:sz w:val="24"/>
          <w:szCs w:val="24"/>
          <w:lang w:eastAsia="hr-HR"/>
        </w:rPr>
        <w:t xml:space="preserve">Na temelju članka 35b. Zakona o lokalnoj i područnoj (regionalnoj) samoupravi („Narodne novine“ broj 33/01, 60/01, 129/05, 109/07, 125/08, 36/09, 150/11, 144/12, 19/13, 137/15, 123/17, 98/19 i 144/20) i članka 28. Statuta Općine Sveti Juraj na Bregu („Službeni glasnik Međimurske županije“ broj 30/23 i 04/25), Općinsko vijeće Općine Sveti Juraj na Bregu na 11. sjednici, održanoj dana </w:t>
      </w:r>
      <w:r>
        <w:rPr>
          <w:noProof/>
          <w:sz w:val="24"/>
          <w:szCs w:val="24"/>
          <w:lang w:eastAsia="hr-HR"/>
        </w:rPr>
        <w:t xml:space="preserve">31. kolovoza </w:t>
      </w:r>
      <w:r>
        <w:rPr>
          <w:noProof/>
          <w:sz w:val="24"/>
          <w:szCs w:val="24"/>
          <w:lang w:eastAsia="hr-HR"/>
        </w:rPr>
        <w:t>2026. godine, donosi</w:t>
      </w:r>
    </w:p>
    <w:p w14:paraId="712C969B" w14:textId="77777777" w:rsidR="00A7403F" w:rsidRDefault="00A7403F" w:rsidP="00A7403F">
      <w:pPr>
        <w:jc w:val="both"/>
        <w:rPr>
          <w:noProof/>
          <w:sz w:val="24"/>
          <w:szCs w:val="24"/>
          <w:lang w:eastAsia="hr-HR"/>
        </w:rPr>
      </w:pPr>
    </w:p>
    <w:p w14:paraId="569A9F69" w14:textId="77777777" w:rsidR="00A7403F" w:rsidRDefault="00A7403F" w:rsidP="00A7403F">
      <w:pPr>
        <w:rPr>
          <w:noProof/>
          <w:sz w:val="24"/>
          <w:szCs w:val="24"/>
          <w:lang w:eastAsia="hr-HR"/>
        </w:rPr>
      </w:pPr>
    </w:p>
    <w:p w14:paraId="04E25697" w14:textId="77777777" w:rsidR="00A7403F" w:rsidRPr="00E14C50" w:rsidRDefault="00A7403F" w:rsidP="00A7403F">
      <w:pPr>
        <w:jc w:val="center"/>
        <w:rPr>
          <w:b/>
          <w:noProof/>
          <w:sz w:val="24"/>
          <w:szCs w:val="24"/>
          <w:lang w:eastAsia="hr-HR"/>
        </w:rPr>
      </w:pPr>
      <w:r w:rsidRPr="00E14C50">
        <w:rPr>
          <w:b/>
          <w:noProof/>
          <w:sz w:val="24"/>
          <w:szCs w:val="24"/>
          <w:lang w:eastAsia="hr-HR"/>
        </w:rPr>
        <w:t>ZAKLJUČAK</w:t>
      </w:r>
    </w:p>
    <w:p w14:paraId="7A20915B" w14:textId="77777777" w:rsidR="00A7403F" w:rsidRDefault="00A7403F" w:rsidP="00A7403F">
      <w:pPr>
        <w:jc w:val="center"/>
        <w:rPr>
          <w:b/>
          <w:noProof/>
          <w:sz w:val="24"/>
          <w:szCs w:val="24"/>
          <w:lang w:eastAsia="hr-HR"/>
        </w:rPr>
      </w:pPr>
      <w:r>
        <w:rPr>
          <w:b/>
          <w:noProof/>
          <w:sz w:val="24"/>
          <w:szCs w:val="24"/>
          <w:lang w:eastAsia="hr-HR"/>
        </w:rPr>
        <w:t>o prihvaćanju Izvješća o radu o</w:t>
      </w:r>
      <w:r w:rsidRPr="00E14C50">
        <w:rPr>
          <w:b/>
          <w:noProof/>
          <w:sz w:val="24"/>
          <w:szCs w:val="24"/>
          <w:lang w:eastAsia="hr-HR"/>
        </w:rPr>
        <w:t xml:space="preserve">pćinskog načelnika </w:t>
      </w:r>
    </w:p>
    <w:p w14:paraId="4E753A3B" w14:textId="77777777" w:rsidR="00A7403F" w:rsidRDefault="00A7403F" w:rsidP="00A7403F">
      <w:pPr>
        <w:jc w:val="center"/>
        <w:rPr>
          <w:b/>
          <w:noProof/>
          <w:sz w:val="24"/>
          <w:szCs w:val="24"/>
          <w:lang w:eastAsia="hr-HR"/>
        </w:rPr>
      </w:pPr>
      <w:r w:rsidRPr="00E14C50">
        <w:rPr>
          <w:b/>
          <w:noProof/>
          <w:sz w:val="24"/>
          <w:szCs w:val="24"/>
          <w:lang w:eastAsia="hr-HR"/>
        </w:rPr>
        <w:t>Općine Sveti Juraj na Bregu za</w:t>
      </w:r>
      <w:r>
        <w:rPr>
          <w:b/>
          <w:sz w:val="24"/>
          <w:szCs w:val="24"/>
        </w:rPr>
        <w:t xml:space="preserve"> razdoblje od 01.01.2026. do 30.06.2026. godine</w:t>
      </w:r>
    </w:p>
    <w:p w14:paraId="0247D21D" w14:textId="77777777" w:rsidR="00A7403F" w:rsidRDefault="00A7403F" w:rsidP="00A7403F">
      <w:pPr>
        <w:jc w:val="center"/>
        <w:rPr>
          <w:b/>
          <w:noProof/>
          <w:sz w:val="24"/>
          <w:szCs w:val="24"/>
          <w:lang w:eastAsia="hr-HR"/>
        </w:rPr>
      </w:pPr>
    </w:p>
    <w:p w14:paraId="18544C7F" w14:textId="77777777" w:rsidR="00A7403F" w:rsidRPr="008D11FD" w:rsidRDefault="00A7403F" w:rsidP="00A7403F">
      <w:pPr>
        <w:jc w:val="center"/>
        <w:rPr>
          <w:b/>
          <w:noProof/>
          <w:sz w:val="24"/>
          <w:szCs w:val="24"/>
          <w:lang w:eastAsia="hr-HR"/>
        </w:rPr>
      </w:pPr>
      <w:r w:rsidRPr="008D11FD">
        <w:rPr>
          <w:b/>
          <w:noProof/>
          <w:sz w:val="24"/>
          <w:szCs w:val="24"/>
          <w:lang w:eastAsia="hr-HR"/>
        </w:rPr>
        <w:t>I.</w:t>
      </w:r>
    </w:p>
    <w:p w14:paraId="7507732F" w14:textId="77777777" w:rsidR="00A7403F" w:rsidRPr="00BD0C60" w:rsidRDefault="00A7403F" w:rsidP="00A7403F">
      <w:pPr>
        <w:jc w:val="both"/>
        <w:rPr>
          <w:noProof/>
          <w:sz w:val="24"/>
          <w:szCs w:val="24"/>
          <w:lang w:eastAsia="hr-HR"/>
        </w:rPr>
      </w:pPr>
      <w:r>
        <w:rPr>
          <w:noProof/>
          <w:sz w:val="24"/>
          <w:szCs w:val="24"/>
          <w:lang w:eastAsia="hr-HR"/>
        </w:rPr>
        <w:t xml:space="preserve">Općinsko vijeće Općine Sveti Juraj na Bregu prihvaća Izvješće o radu općinskog načelnika Općine Sveti Juraj na Bregu za razdoblje od </w:t>
      </w:r>
      <w:r>
        <w:rPr>
          <w:sz w:val="24"/>
          <w:szCs w:val="24"/>
        </w:rPr>
        <w:t>01.01.2026. do 30.06.2026</w:t>
      </w:r>
      <w:r w:rsidRPr="00BD0C60">
        <w:rPr>
          <w:sz w:val="24"/>
          <w:szCs w:val="24"/>
        </w:rPr>
        <w:t>. godine</w:t>
      </w:r>
      <w:r w:rsidRPr="00BD0C60">
        <w:rPr>
          <w:noProof/>
          <w:sz w:val="24"/>
          <w:szCs w:val="24"/>
          <w:lang w:eastAsia="hr-HR"/>
        </w:rPr>
        <w:t>.</w:t>
      </w:r>
    </w:p>
    <w:p w14:paraId="39DADB1E" w14:textId="77777777" w:rsidR="00A7403F" w:rsidRDefault="00A7403F" w:rsidP="00A7403F">
      <w:pPr>
        <w:jc w:val="center"/>
        <w:rPr>
          <w:noProof/>
          <w:sz w:val="24"/>
          <w:szCs w:val="24"/>
          <w:lang w:eastAsia="hr-HR"/>
        </w:rPr>
      </w:pPr>
    </w:p>
    <w:p w14:paraId="1C14F048" w14:textId="77777777" w:rsidR="00A7403F" w:rsidRPr="008D11FD" w:rsidRDefault="00A7403F" w:rsidP="00A7403F">
      <w:pPr>
        <w:jc w:val="center"/>
        <w:rPr>
          <w:b/>
          <w:noProof/>
          <w:sz w:val="24"/>
          <w:szCs w:val="24"/>
          <w:lang w:eastAsia="hr-HR"/>
        </w:rPr>
      </w:pPr>
      <w:r w:rsidRPr="008D11FD">
        <w:rPr>
          <w:b/>
          <w:noProof/>
          <w:sz w:val="24"/>
          <w:szCs w:val="24"/>
          <w:lang w:eastAsia="hr-HR"/>
        </w:rPr>
        <w:t>II.</w:t>
      </w:r>
    </w:p>
    <w:p w14:paraId="6A52C096" w14:textId="77777777" w:rsidR="00A7403F" w:rsidRDefault="00A7403F" w:rsidP="00A7403F">
      <w:pPr>
        <w:jc w:val="both"/>
        <w:rPr>
          <w:noProof/>
          <w:sz w:val="24"/>
          <w:szCs w:val="24"/>
          <w:lang w:eastAsia="hr-HR"/>
        </w:rPr>
      </w:pPr>
      <w:r>
        <w:rPr>
          <w:noProof/>
          <w:sz w:val="24"/>
          <w:szCs w:val="24"/>
          <w:lang w:eastAsia="hr-HR"/>
        </w:rPr>
        <w:t>Ovaj Zaključak stupa na snagu osmog dana od dana objave u „Službenom glasniku Međimurske županije“.</w:t>
      </w:r>
    </w:p>
    <w:p w14:paraId="03B330CF" w14:textId="77777777" w:rsidR="00A7403F" w:rsidRDefault="00A7403F" w:rsidP="00A7403F">
      <w:pPr>
        <w:jc w:val="both"/>
        <w:rPr>
          <w:noProof/>
          <w:sz w:val="24"/>
          <w:szCs w:val="24"/>
          <w:lang w:eastAsia="hr-HR"/>
        </w:rPr>
      </w:pPr>
    </w:p>
    <w:p w14:paraId="0C642169" w14:textId="77777777" w:rsidR="00A7403F" w:rsidRDefault="00A7403F" w:rsidP="00A7403F">
      <w:pPr>
        <w:jc w:val="center"/>
        <w:rPr>
          <w:noProof/>
          <w:sz w:val="24"/>
          <w:szCs w:val="24"/>
          <w:lang w:eastAsia="hr-HR"/>
        </w:rPr>
      </w:pPr>
    </w:p>
    <w:p w14:paraId="78627310" w14:textId="77777777" w:rsidR="00A7403F" w:rsidRDefault="00A7403F" w:rsidP="00A7403F">
      <w:pPr>
        <w:jc w:val="center"/>
        <w:rPr>
          <w:noProof/>
          <w:sz w:val="24"/>
          <w:szCs w:val="24"/>
          <w:lang w:eastAsia="hr-HR"/>
        </w:rPr>
      </w:pPr>
    </w:p>
    <w:p w14:paraId="73E5164F" w14:textId="77777777" w:rsidR="00A7403F" w:rsidRPr="00C05AFA" w:rsidRDefault="00A7403F" w:rsidP="00A7403F">
      <w:pPr>
        <w:jc w:val="both"/>
        <w:rPr>
          <w:b/>
          <w:noProof/>
          <w:sz w:val="24"/>
          <w:szCs w:val="24"/>
          <w:lang w:eastAsia="hr-HR"/>
        </w:rPr>
      </w:pPr>
      <w:r w:rsidRPr="00C05AFA">
        <w:rPr>
          <w:b/>
          <w:noProof/>
          <w:sz w:val="24"/>
          <w:szCs w:val="24"/>
          <w:lang w:eastAsia="hr-HR"/>
        </w:rPr>
        <w:t xml:space="preserve">                                                                                                         PREDSJE</w:t>
      </w:r>
      <w:r>
        <w:rPr>
          <w:b/>
          <w:noProof/>
          <w:sz w:val="24"/>
          <w:szCs w:val="24"/>
          <w:lang w:eastAsia="hr-HR"/>
        </w:rPr>
        <w:t>DNICA</w:t>
      </w:r>
    </w:p>
    <w:p w14:paraId="3695CB50" w14:textId="77777777" w:rsidR="00A7403F" w:rsidRDefault="00A7403F" w:rsidP="00A7403F">
      <w:pPr>
        <w:jc w:val="both"/>
        <w:rPr>
          <w:noProof/>
          <w:sz w:val="24"/>
          <w:szCs w:val="24"/>
          <w:lang w:eastAsia="hr-HR"/>
        </w:rPr>
      </w:pPr>
      <w:r>
        <w:rPr>
          <w:noProof/>
          <w:sz w:val="24"/>
          <w:szCs w:val="24"/>
          <w:lang w:eastAsia="hr-HR"/>
        </w:rPr>
        <w:t xml:space="preserve">                                                                                                           Općinskog vijeća</w:t>
      </w:r>
    </w:p>
    <w:p w14:paraId="2BA58438" w14:textId="77777777" w:rsidR="00A7403F" w:rsidRPr="00C05AFA" w:rsidRDefault="00A7403F" w:rsidP="00A7403F">
      <w:pPr>
        <w:jc w:val="both"/>
        <w:rPr>
          <w:noProof/>
          <w:sz w:val="24"/>
          <w:szCs w:val="24"/>
          <w:lang w:eastAsia="hr-HR"/>
        </w:rPr>
      </w:pPr>
      <w:r>
        <w:rPr>
          <w:noProof/>
          <w:sz w:val="24"/>
          <w:szCs w:val="24"/>
          <w:lang w:eastAsia="hr-HR"/>
        </w:rPr>
        <w:t xml:space="preserve">                                                                                               Maja Bistrović, mag.ing.geoing.</w:t>
      </w:r>
    </w:p>
    <w:p w14:paraId="07CE2F1D" w14:textId="77777777" w:rsidR="00A7403F" w:rsidRDefault="00A7403F" w:rsidP="00A7403F"/>
    <w:p w14:paraId="1D3E8CE1" w14:textId="77777777" w:rsidR="00DF155A" w:rsidRDefault="00DF155A"/>
    <w:sectPr w:rsidR="00DF15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03F"/>
    <w:rsid w:val="00707209"/>
    <w:rsid w:val="00A7403F"/>
    <w:rsid w:val="00DF1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AA8D2"/>
  <w15:chartTrackingRefBased/>
  <w15:docId w15:val="{13B2A024-8502-4BDC-AAA9-91CAE7E20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03F"/>
    <w:pPr>
      <w:spacing w:after="0"/>
    </w:pPr>
    <w:rPr>
      <w:rFonts w:ascii="Times New Roman" w:hAnsi="Times New Roman" w:cs="Times New Roman"/>
      <w:kern w:val="0"/>
      <w:sz w:val="28"/>
      <w:szCs w:val="28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740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740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7403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740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7403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7403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7403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7403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7403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7403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7403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7403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7403F"/>
    <w:rPr>
      <w:rFonts w:eastAsiaTheme="majorEastAsia" w:cstheme="majorBidi"/>
      <w:i/>
      <w:iCs/>
      <w:color w:val="365F9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7403F"/>
    <w:rPr>
      <w:rFonts w:eastAsiaTheme="majorEastAsia" w:cstheme="majorBidi"/>
      <w:color w:val="365F9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7403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7403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7403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7403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740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740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7403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PodnaslovChar">
    <w:name w:val="Podnaslov Char"/>
    <w:basedOn w:val="Zadanifontodlomka"/>
    <w:link w:val="Podnaslov"/>
    <w:uiPriority w:val="11"/>
    <w:rsid w:val="00A740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740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7403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7403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7403F"/>
    <w:rPr>
      <w:i/>
      <w:iCs/>
      <w:color w:val="365F9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740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7403F"/>
    <w:rPr>
      <w:i/>
      <w:iCs/>
      <w:color w:val="365F9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7403F"/>
    <w:rPr>
      <w:b/>
      <w:bCs/>
      <w:smallCaps/>
      <w:color w:val="365F91" w:themeColor="accent1" w:themeShade="BF"/>
      <w:spacing w:val="5"/>
    </w:rPr>
  </w:style>
  <w:style w:type="table" w:styleId="Reetkatablice">
    <w:name w:val="Table Grid"/>
    <w:basedOn w:val="Obinatablica"/>
    <w:uiPriority w:val="59"/>
    <w:rsid w:val="00A7403F"/>
    <w:pPr>
      <w:spacing w:after="0" w:line="240" w:lineRule="auto"/>
    </w:pPr>
    <w:rPr>
      <w:rFonts w:ascii="Times New Roman" w:hAnsi="Times New Roman" w:cs="Times New Roman"/>
      <w:kern w:val="0"/>
      <w:sz w:val="28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Turk</dc:creator>
  <cp:keywords/>
  <dc:description/>
  <cp:lastModifiedBy>Danijela Turk</cp:lastModifiedBy>
  <cp:revision>1</cp:revision>
  <dcterms:created xsi:type="dcterms:W3CDTF">2026-08-31T12:58:00Z</dcterms:created>
  <dcterms:modified xsi:type="dcterms:W3CDTF">2026-08-31T13:06:00Z</dcterms:modified>
</cp:coreProperties>
</file>