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0"/>
        <w:gridCol w:w="2720"/>
        <w:gridCol w:w="3032"/>
      </w:tblGrid>
      <w:tr w:rsidR="00BD4ACD" w:rsidRPr="00E01F3A" w14:paraId="0F41BD34" w14:textId="77777777" w:rsidTr="000F5578">
        <w:trPr>
          <w:trHeight w:val="719"/>
        </w:trPr>
        <w:tc>
          <w:tcPr>
            <w:tcW w:w="9287" w:type="dxa"/>
            <w:gridSpan w:val="3"/>
            <w:shd w:val="clear" w:color="auto" w:fill="D9D9D9"/>
            <w:vAlign w:val="center"/>
          </w:tcPr>
          <w:p w14:paraId="53CEEE30" w14:textId="77777777" w:rsidR="00BD4ACD" w:rsidRPr="00E01F3A" w:rsidRDefault="00BD4ACD" w:rsidP="000F5578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36"/>
                <w:szCs w:val="36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b/>
                <w:sz w:val="36"/>
                <w:szCs w:val="36"/>
                <w:lang w:eastAsia="zh-CN"/>
              </w:rPr>
              <w:t>OBRAZAC</w:t>
            </w:r>
          </w:p>
          <w:p w14:paraId="44947B0F" w14:textId="77777777" w:rsidR="00BD4ACD" w:rsidRPr="00E01F3A" w:rsidRDefault="00BD4ACD" w:rsidP="000F5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01F3A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ZA PODNOŠENJE PRIGOVORA</w:t>
            </w:r>
          </w:p>
        </w:tc>
      </w:tr>
      <w:tr w:rsidR="00BD4ACD" w:rsidRPr="00E01F3A" w14:paraId="2BCF970A" w14:textId="77777777" w:rsidTr="000F5578">
        <w:trPr>
          <w:trHeight w:val="831"/>
        </w:trPr>
        <w:tc>
          <w:tcPr>
            <w:tcW w:w="3380" w:type="dxa"/>
          </w:tcPr>
          <w:p w14:paraId="680423B1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nacrta zakona, drugog propisa ili akta o kojem se provode konzultacije</w:t>
            </w:r>
          </w:p>
        </w:tc>
        <w:tc>
          <w:tcPr>
            <w:tcW w:w="5907" w:type="dxa"/>
            <w:gridSpan w:val="2"/>
          </w:tcPr>
          <w:p w14:paraId="1F9C9143" w14:textId="1CD24E15" w:rsidR="00E0271D" w:rsidRPr="00E0271D" w:rsidRDefault="00BD4ACD" w:rsidP="00E0271D">
            <w:pPr>
              <w:keepNext/>
              <w:tabs>
                <w:tab w:val="left" w:pos="709"/>
                <w:tab w:val="left" w:pos="7088"/>
              </w:tabs>
              <w:spacing w:after="0" w:line="240" w:lineRule="auto"/>
              <w:jc w:val="center"/>
              <w:outlineLvl w:val="0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9715D8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 xml:space="preserve">PRIJEDLOG </w:t>
            </w:r>
            <w:r w:rsidR="00E0271D" w:rsidRPr="00E0271D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PRAVILNIK</w:t>
            </w:r>
            <w:r w:rsidR="00E0271D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A</w:t>
            </w:r>
          </w:p>
          <w:p w14:paraId="547D6ABD" w14:textId="77777777" w:rsidR="00E0271D" w:rsidRPr="00E0271D" w:rsidRDefault="00E0271D" w:rsidP="00E0271D">
            <w:pPr>
              <w:keepNext/>
              <w:tabs>
                <w:tab w:val="left" w:pos="709"/>
                <w:tab w:val="left" w:pos="7088"/>
              </w:tabs>
              <w:spacing w:after="0" w:line="240" w:lineRule="auto"/>
              <w:jc w:val="center"/>
              <w:outlineLvl w:val="0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E0271D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O PROVEDBI POSTUPAKA JEDNOSTAVNE NABAVE</w:t>
            </w:r>
          </w:p>
          <w:p w14:paraId="01DA3929" w14:textId="6A74C5BA" w:rsidR="00BD4ACD" w:rsidRPr="005042C5" w:rsidRDefault="00E0271D" w:rsidP="00E0271D">
            <w:pPr>
              <w:keepNext/>
              <w:tabs>
                <w:tab w:val="left" w:pos="709"/>
                <w:tab w:val="left" w:pos="7088"/>
              </w:tabs>
              <w:spacing w:after="0" w:line="240" w:lineRule="auto"/>
              <w:jc w:val="center"/>
              <w:outlineLvl w:val="0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E0271D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U OPĆINI SVETI JURAJ NA BREGU</w:t>
            </w:r>
          </w:p>
        </w:tc>
      </w:tr>
      <w:tr w:rsidR="00BD4ACD" w:rsidRPr="00E01F3A" w14:paraId="7DE118E8" w14:textId="77777777" w:rsidTr="000F5578">
        <w:tc>
          <w:tcPr>
            <w:tcW w:w="3380" w:type="dxa"/>
          </w:tcPr>
          <w:p w14:paraId="55E21680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Naziv tijela nadležnog za izradu nacrta</w:t>
            </w:r>
          </w:p>
        </w:tc>
        <w:tc>
          <w:tcPr>
            <w:tcW w:w="5907" w:type="dxa"/>
            <w:gridSpan w:val="2"/>
          </w:tcPr>
          <w:p w14:paraId="5D86225C" w14:textId="77777777" w:rsidR="00BD4ACD" w:rsidRPr="00EE42D4" w:rsidRDefault="00BD4ACD" w:rsidP="000F5578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EE42D4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Jedinstveni upravni odjel Općine Sveti Juraj na Bregu</w:t>
            </w:r>
          </w:p>
        </w:tc>
      </w:tr>
      <w:tr w:rsidR="00BD4ACD" w:rsidRPr="00E01F3A" w14:paraId="25E62074" w14:textId="77777777" w:rsidTr="000F5578">
        <w:tc>
          <w:tcPr>
            <w:tcW w:w="3380" w:type="dxa"/>
          </w:tcPr>
          <w:p w14:paraId="3F85754A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Razdoblje internetskih konzultacija</w:t>
            </w:r>
          </w:p>
          <w:p w14:paraId="7DF17F35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(početak i završetak)</w:t>
            </w:r>
          </w:p>
        </w:tc>
        <w:tc>
          <w:tcPr>
            <w:tcW w:w="5907" w:type="dxa"/>
            <w:gridSpan w:val="2"/>
          </w:tcPr>
          <w:p w14:paraId="34AA009A" w14:textId="77777777" w:rsidR="00BD4ACD" w:rsidRPr="00EE42D4" w:rsidRDefault="00BD4ACD" w:rsidP="000F557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8E5E098" w14:textId="0F11EC1D" w:rsidR="00BD4ACD" w:rsidRPr="00EE42D4" w:rsidRDefault="00BD4ACD" w:rsidP="000F557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13. kolovoza 2026</w:t>
            </w:r>
            <w:r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 </w:t>
            </w:r>
            <w:r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sym w:font="Symbol" w:char="F02D"/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28. kolovoza 2026</w:t>
            </w:r>
            <w:r w:rsidRPr="00BB0E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</w:p>
        </w:tc>
      </w:tr>
      <w:tr w:rsidR="00BD4ACD" w:rsidRPr="00E01F3A" w14:paraId="1A5011A3" w14:textId="77777777" w:rsidTr="000F5578">
        <w:tc>
          <w:tcPr>
            <w:tcW w:w="3380" w:type="dxa"/>
          </w:tcPr>
          <w:p w14:paraId="0877D816" w14:textId="77777777" w:rsidR="00BD4ACD" w:rsidRPr="00E01F3A" w:rsidDel="005D53AE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Ime i prezime osobe, odnosno, naziv predstavnika zainteresirane javnosti            (pojedinac, udruga, ustanove i sl.) koja daje svoje mišljenje, primjedbe i prijedloge na predloženi tekst </w:t>
            </w:r>
          </w:p>
        </w:tc>
        <w:tc>
          <w:tcPr>
            <w:tcW w:w="5907" w:type="dxa"/>
            <w:gridSpan w:val="2"/>
          </w:tcPr>
          <w:p w14:paraId="78A98494" w14:textId="77777777" w:rsidR="00BD4ACD" w:rsidRPr="00E01F3A" w:rsidRDefault="00BD4ACD" w:rsidP="000F5578">
            <w:pPr>
              <w:spacing w:after="0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BD4ACD" w:rsidRPr="00E01F3A" w14:paraId="32F9C322" w14:textId="77777777" w:rsidTr="000F5578">
        <w:trPr>
          <w:trHeight w:val="522"/>
        </w:trPr>
        <w:tc>
          <w:tcPr>
            <w:tcW w:w="3380" w:type="dxa"/>
          </w:tcPr>
          <w:p w14:paraId="0CC15509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5907" w:type="dxa"/>
            <w:gridSpan w:val="2"/>
          </w:tcPr>
          <w:p w14:paraId="6FE8044C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BD4ACD" w:rsidRPr="00E01F3A" w14:paraId="0618E498" w14:textId="77777777" w:rsidTr="000F5578">
        <w:tc>
          <w:tcPr>
            <w:tcW w:w="3380" w:type="dxa"/>
          </w:tcPr>
          <w:p w14:paraId="32BFBC01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Načelni komentari na predloženi prijedlog</w:t>
            </w:r>
          </w:p>
        </w:tc>
        <w:tc>
          <w:tcPr>
            <w:tcW w:w="5907" w:type="dxa"/>
            <w:gridSpan w:val="2"/>
          </w:tcPr>
          <w:p w14:paraId="009C453D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BD4ACD" w:rsidRPr="00E01F3A" w14:paraId="008A7A73" w14:textId="77777777" w:rsidTr="000F5578">
        <w:trPr>
          <w:trHeight w:val="2177"/>
        </w:trPr>
        <w:tc>
          <w:tcPr>
            <w:tcW w:w="3380" w:type="dxa"/>
          </w:tcPr>
          <w:p w14:paraId="04064DE0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Primjedbe na konkretne dijelove teksta s obrazloženjem te prijedlozi poboljšanja</w:t>
            </w:r>
          </w:p>
        </w:tc>
        <w:tc>
          <w:tcPr>
            <w:tcW w:w="5907" w:type="dxa"/>
            <w:gridSpan w:val="2"/>
          </w:tcPr>
          <w:p w14:paraId="00E64142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18"/>
                <w:szCs w:val="18"/>
                <w:lang w:eastAsia="zh-CN"/>
              </w:rPr>
            </w:pPr>
          </w:p>
          <w:p w14:paraId="1C6241FE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18"/>
                <w:szCs w:val="18"/>
                <w:lang w:eastAsia="zh-CN"/>
              </w:rPr>
            </w:pPr>
          </w:p>
        </w:tc>
      </w:tr>
      <w:tr w:rsidR="00BD4ACD" w:rsidRPr="00E01F3A" w14:paraId="404D25C0" w14:textId="77777777" w:rsidTr="000F5578">
        <w:tc>
          <w:tcPr>
            <w:tcW w:w="3380" w:type="dxa"/>
          </w:tcPr>
          <w:p w14:paraId="5B88488F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5907" w:type="dxa"/>
            <w:gridSpan w:val="2"/>
          </w:tcPr>
          <w:p w14:paraId="16546FAE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BD4ACD" w:rsidRPr="00E01F3A" w14:paraId="52CEACAF" w14:textId="77777777" w:rsidTr="000F5578">
        <w:tc>
          <w:tcPr>
            <w:tcW w:w="3380" w:type="dxa"/>
          </w:tcPr>
          <w:p w14:paraId="6AAE11C9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E-mail ili drugi podaci za kontakt</w:t>
            </w:r>
          </w:p>
        </w:tc>
        <w:tc>
          <w:tcPr>
            <w:tcW w:w="5907" w:type="dxa"/>
            <w:gridSpan w:val="2"/>
          </w:tcPr>
          <w:p w14:paraId="32ED4076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BD4ACD" w:rsidRPr="00E01F3A" w14:paraId="18B6634E" w14:textId="77777777" w:rsidTr="000F5578">
        <w:tc>
          <w:tcPr>
            <w:tcW w:w="3380" w:type="dxa"/>
          </w:tcPr>
          <w:p w14:paraId="5DC389CB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Datum dostavljanja</w:t>
            </w:r>
          </w:p>
        </w:tc>
        <w:tc>
          <w:tcPr>
            <w:tcW w:w="5907" w:type="dxa"/>
            <w:gridSpan w:val="2"/>
          </w:tcPr>
          <w:p w14:paraId="318A10E1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BD4ACD" w:rsidRPr="00E01F3A" w14:paraId="76CFF827" w14:textId="77777777" w:rsidTr="000F5578">
        <w:tc>
          <w:tcPr>
            <w:tcW w:w="3380" w:type="dxa"/>
          </w:tcPr>
          <w:p w14:paraId="280C5977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Potpis</w:t>
            </w:r>
          </w:p>
        </w:tc>
        <w:tc>
          <w:tcPr>
            <w:tcW w:w="5907" w:type="dxa"/>
            <w:gridSpan w:val="2"/>
          </w:tcPr>
          <w:p w14:paraId="7CD0F18F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BD4ACD" w:rsidRPr="00E01F3A" w14:paraId="56FE1DDF" w14:textId="77777777" w:rsidTr="000F5578">
        <w:tc>
          <w:tcPr>
            <w:tcW w:w="3380" w:type="dxa"/>
          </w:tcPr>
          <w:p w14:paraId="236FDE17" w14:textId="77777777" w:rsidR="00BD4ACD" w:rsidRPr="00E01F3A" w:rsidRDefault="00BD4ACD" w:rsidP="000F5578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Jeste li suglasni da se ovaj obrazac, s imenom/nazivom sudionika/</w:t>
            </w:r>
            <w:proofErr w:type="spellStart"/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ce</w:t>
            </w:r>
            <w:proofErr w:type="spellEnd"/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 xml:space="preserve"> savjetovanja objavi na internetskoj stranici Općine Sveti Juraj na Bregu?</w:t>
            </w:r>
          </w:p>
        </w:tc>
        <w:tc>
          <w:tcPr>
            <w:tcW w:w="2788" w:type="dxa"/>
          </w:tcPr>
          <w:p w14:paraId="15A7DDD1" w14:textId="77777777" w:rsidR="00BD4ACD" w:rsidRPr="00E01F3A" w:rsidRDefault="00BD4ACD" w:rsidP="000F5578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DA</w:t>
            </w:r>
          </w:p>
        </w:tc>
        <w:tc>
          <w:tcPr>
            <w:tcW w:w="3119" w:type="dxa"/>
          </w:tcPr>
          <w:p w14:paraId="63F55D03" w14:textId="77777777" w:rsidR="00BD4ACD" w:rsidRPr="00E01F3A" w:rsidRDefault="00BD4ACD" w:rsidP="000F5578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</w:pPr>
            <w:r w:rsidRPr="00E01F3A">
              <w:rPr>
                <w:rFonts w:ascii="Times New Roman" w:eastAsia="Simsun (Founder Extended)" w:hAnsi="Times New Roman" w:cs="Times New Roman"/>
                <w:sz w:val="18"/>
                <w:szCs w:val="18"/>
                <w:lang w:eastAsia="zh-CN"/>
              </w:rPr>
              <w:t>NE</w:t>
            </w:r>
          </w:p>
        </w:tc>
      </w:tr>
    </w:tbl>
    <w:p w14:paraId="6DCCCF6C" w14:textId="77777777" w:rsidR="00BD4ACD" w:rsidRPr="00E01F3A" w:rsidRDefault="00BD4ACD" w:rsidP="00BD4ACD">
      <w:pPr>
        <w:suppressAutoHyphens/>
        <w:ind w:left="-142"/>
        <w:jc w:val="center"/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</w:pPr>
    </w:p>
    <w:p w14:paraId="653E5326" w14:textId="29BFD65F" w:rsidR="00BD4ACD" w:rsidRPr="00E01F3A" w:rsidRDefault="00BD4ACD" w:rsidP="00BD4ACD">
      <w:pPr>
        <w:suppressAutoHyphens/>
        <w:ind w:left="-142"/>
        <w:jc w:val="center"/>
        <w:rPr>
          <w:rFonts w:ascii="Times New Roman" w:eastAsia="Calibri" w:hAnsi="Times New Roman" w:cs="Calibri"/>
          <w:sz w:val="18"/>
          <w:szCs w:val="18"/>
          <w:lang w:val="en-US" w:eastAsia="ar-SA"/>
        </w:rPr>
      </w:pP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Važna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napomena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: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p</w:t>
      </w:r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opunjeni</w:t>
      </w:r>
      <w:proofErr w:type="spellEnd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obrazac</w:t>
      </w:r>
      <w:proofErr w:type="spellEnd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zaključno</w:t>
      </w:r>
      <w:proofErr w:type="spellEnd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r w:rsidRPr="00BB0E9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do </w:t>
      </w:r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28. </w:t>
      </w:r>
      <w:proofErr w:type="spellStart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kolovoza</w:t>
      </w:r>
      <w:proofErr w:type="spellEnd"/>
      <w:r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2026</w:t>
      </w:r>
      <w:r w:rsidRPr="00BB0E99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.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dostaviti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na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adresu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elektroničke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>pošte</w:t>
      </w:r>
      <w:proofErr w:type="spellEnd"/>
      <w:r w:rsidRPr="00E01F3A">
        <w:rPr>
          <w:rFonts w:ascii="Times New Roman" w:eastAsia="Calibri" w:hAnsi="Times New Roman" w:cs="Calibri"/>
          <w:b/>
          <w:sz w:val="18"/>
          <w:szCs w:val="18"/>
          <w:lang w:val="en-US" w:eastAsia="ar-SA"/>
        </w:rPr>
        <w:t xml:space="preserve">: </w:t>
      </w:r>
      <w:hyperlink r:id="rId4" w:history="1">
        <w:r w:rsidRPr="00E01F3A">
          <w:rPr>
            <w:rFonts w:ascii="Times New Roman" w:eastAsia="Calibri" w:hAnsi="Times New Roman" w:cs="Calibri"/>
            <w:color w:val="0000FF"/>
            <w:sz w:val="18"/>
            <w:szCs w:val="18"/>
            <w:u w:val="single"/>
            <w:lang w:val="en-US" w:eastAsia="ar-SA"/>
          </w:rPr>
          <w:t>nacelnik@svetijurajnabregu.hr</w:t>
        </w:r>
      </w:hyperlink>
    </w:p>
    <w:p w14:paraId="2308CED2" w14:textId="77777777" w:rsidR="00BD4ACD" w:rsidRPr="00E01F3A" w:rsidRDefault="00BD4ACD" w:rsidP="00BD4ACD">
      <w:pPr>
        <w:suppressAutoHyphens/>
        <w:rPr>
          <w:rFonts w:ascii="Calibri" w:eastAsia="Calibri" w:hAnsi="Calibri" w:cs="Calibri"/>
          <w:lang w:val="en-US" w:eastAsia="ar-SA"/>
        </w:rPr>
      </w:pP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Sukladno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Općoj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uredbi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o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zaštiti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osobnih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podataka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(EU),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osobni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podaci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neće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se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koristiti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u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druge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svrhe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osim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u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povijesne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statističke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ili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znanstvene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svrhe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uz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uvjet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poduzimanja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odgovarajućih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zaštitnih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mjera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.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Anonimni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,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uvredljivi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i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irelevantni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komentari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neće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 xml:space="preserve"> se </w:t>
      </w:r>
      <w:proofErr w:type="spellStart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objavljivati</w:t>
      </w:r>
      <w:proofErr w:type="spellEnd"/>
      <w:r w:rsidRPr="00E01F3A">
        <w:rPr>
          <w:rFonts w:ascii="Times New Roman" w:eastAsia="Calibri" w:hAnsi="Times New Roman" w:cs="Calibri"/>
          <w:color w:val="000000"/>
          <w:sz w:val="16"/>
          <w:szCs w:val="16"/>
          <w:lang w:val="en-US" w:eastAsia="ar-SA"/>
        </w:rPr>
        <w:t>.</w:t>
      </w:r>
    </w:p>
    <w:p w14:paraId="0AFF9506" w14:textId="77777777" w:rsidR="00DF155A" w:rsidRDefault="00DF155A"/>
    <w:sectPr w:rsidR="00DF155A" w:rsidSect="00BD4A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ACD"/>
    <w:rsid w:val="006C4D1B"/>
    <w:rsid w:val="009E4F2B"/>
    <w:rsid w:val="00BD4ACD"/>
    <w:rsid w:val="00DF155A"/>
    <w:rsid w:val="00E0271D"/>
    <w:rsid w:val="00F2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CDD92"/>
  <w15:chartTrackingRefBased/>
  <w15:docId w15:val="{34AAA952-09F4-45DC-87C1-ED28E463E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ACD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D4A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D4A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D4AC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D4A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D4AC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D4A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D4A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D4A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D4A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D4AC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D4AC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D4AC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D4ACD"/>
    <w:rPr>
      <w:rFonts w:eastAsiaTheme="majorEastAsia" w:cstheme="majorBidi"/>
      <w:i/>
      <w:iCs/>
      <w:color w:val="365F9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D4ACD"/>
    <w:rPr>
      <w:rFonts w:eastAsiaTheme="majorEastAsia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D4AC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D4AC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D4AC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D4AC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D4A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D4A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D4AC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D4A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D4A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D4AC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D4AC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D4ACD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D4AC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D4ACD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D4AC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celnik@svetijurajnabregu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Turk</dc:creator>
  <cp:keywords/>
  <dc:description/>
  <cp:lastModifiedBy>Danijela Turk</cp:lastModifiedBy>
  <cp:revision>3</cp:revision>
  <dcterms:created xsi:type="dcterms:W3CDTF">2026-08-27T10:54:00Z</dcterms:created>
  <dcterms:modified xsi:type="dcterms:W3CDTF">2026-09-22T04:54:00Z</dcterms:modified>
</cp:coreProperties>
</file>