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2505"/>
        <w:gridCol w:w="1640"/>
        <w:gridCol w:w="4110"/>
      </w:tblGrid>
      <w:tr w:rsidR="00AD0CD0" w14:paraId="39F95800" w14:textId="77777777" w:rsidTr="00A076F6">
        <w:tc>
          <w:tcPr>
            <w:tcW w:w="3322" w:type="dxa"/>
            <w:gridSpan w:val="2"/>
          </w:tcPr>
          <w:p w14:paraId="2981F4AA" w14:textId="77777777" w:rsidR="00AD0CD0" w:rsidRDefault="00AD0CD0" w:rsidP="00A076F6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52020751" wp14:editId="32DF815F">
                  <wp:extent cx="451484" cy="571500"/>
                  <wp:effectExtent l="19050" t="0" r="5716" b="0"/>
                  <wp:docPr id="1114133133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0" w:type="dxa"/>
            <w:gridSpan w:val="2"/>
          </w:tcPr>
          <w:p w14:paraId="7993E65C" w14:textId="77777777" w:rsidR="00AD0CD0" w:rsidRDefault="00AD0CD0" w:rsidP="00A076F6"/>
        </w:tc>
      </w:tr>
      <w:tr w:rsidR="00AD0CD0" w14:paraId="3E4AE2AA" w14:textId="77777777" w:rsidTr="00A076F6">
        <w:tc>
          <w:tcPr>
            <w:tcW w:w="817" w:type="dxa"/>
          </w:tcPr>
          <w:p w14:paraId="2DB1C627" w14:textId="77777777" w:rsidR="00AD0CD0" w:rsidRDefault="00AD0CD0" w:rsidP="00A076F6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4372F646" wp14:editId="2C5EB053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5" w:type="dxa"/>
            <w:gridSpan w:val="2"/>
          </w:tcPr>
          <w:p w14:paraId="180B8AF4" w14:textId="77777777" w:rsidR="00AD0CD0" w:rsidRPr="00E93C3D" w:rsidRDefault="00AD0CD0" w:rsidP="00A076F6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</w:p>
          <w:p w14:paraId="0DDE82BE" w14:textId="77777777" w:rsidR="00AD0CD0" w:rsidRPr="00D17F74" w:rsidRDefault="00AD0CD0" w:rsidP="00A076F6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Pr="00E93C3D">
              <w:rPr>
                <w:b/>
                <w:sz w:val="24"/>
              </w:rPr>
              <w:br/>
              <w:t>OPĆINA SVETI JURAJ NA BREGU</w:t>
            </w:r>
            <w:r>
              <w:rPr>
                <w:b/>
                <w:sz w:val="24"/>
              </w:rPr>
              <w:br/>
              <w:t>OPĆINSKO VIJEĆE</w:t>
            </w:r>
          </w:p>
        </w:tc>
        <w:tc>
          <w:tcPr>
            <w:tcW w:w="4110" w:type="dxa"/>
          </w:tcPr>
          <w:p w14:paraId="2C4A6D2B" w14:textId="483B7F84" w:rsidR="00AD0CD0" w:rsidRPr="00A822F5" w:rsidRDefault="00AD0CD0" w:rsidP="00A076F6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59E657A4" w14:textId="77777777" w:rsidR="00AD0CD0" w:rsidRPr="00391E55" w:rsidRDefault="00AD0CD0" w:rsidP="00AD0CD0">
      <w:pPr>
        <w:rPr>
          <w:sz w:val="24"/>
          <w:szCs w:val="24"/>
        </w:rPr>
      </w:pPr>
    </w:p>
    <w:p w14:paraId="74BD1E25" w14:textId="04BF7C49" w:rsidR="00AD0CD0" w:rsidRPr="00391E55" w:rsidRDefault="00AD0CD0" w:rsidP="00AD0CD0">
      <w:pPr>
        <w:rPr>
          <w:sz w:val="24"/>
          <w:szCs w:val="24"/>
        </w:rPr>
      </w:pPr>
      <w:r w:rsidRPr="00391E55">
        <w:rPr>
          <w:sz w:val="24"/>
          <w:szCs w:val="24"/>
        </w:rPr>
        <w:t>KLASA:</w:t>
      </w:r>
      <w:r>
        <w:t xml:space="preserve"> </w:t>
      </w:r>
      <w:r w:rsidRPr="001677D3">
        <w:rPr>
          <w:sz w:val="24"/>
          <w:szCs w:val="24"/>
        </w:rPr>
        <w:t>9</w:t>
      </w:r>
      <w:r>
        <w:rPr>
          <w:sz w:val="24"/>
          <w:szCs w:val="24"/>
        </w:rPr>
        <w:t>44-09/2</w:t>
      </w:r>
      <w:r w:rsidR="00A822F5">
        <w:rPr>
          <w:sz w:val="24"/>
          <w:szCs w:val="24"/>
        </w:rPr>
        <w:t>6</w:t>
      </w:r>
      <w:r>
        <w:rPr>
          <w:sz w:val="24"/>
          <w:szCs w:val="24"/>
        </w:rPr>
        <w:t>-01/0</w:t>
      </w:r>
      <w:r w:rsidR="00A822F5">
        <w:rPr>
          <w:sz w:val="24"/>
          <w:szCs w:val="24"/>
        </w:rPr>
        <w:t>1</w:t>
      </w:r>
    </w:p>
    <w:p w14:paraId="163A5D0B" w14:textId="68FF7FF0" w:rsidR="00AD0CD0" w:rsidRPr="00391E55" w:rsidRDefault="00AD0CD0" w:rsidP="00AD0CD0">
      <w:pPr>
        <w:rPr>
          <w:sz w:val="24"/>
          <w:szCs w:val="24"/>
        </w:rPr>
      </w:pPr>
      <w:r w:rsidRPr="00391E55">
        <w:rPr>
          <w:sz w:val="24"/>
          <w:szCs w:val="24"/>
        </w:rPr>
        <w:t>URBROJ:</w:t>
      </w:r>
      <w:r w:rsidRPr="001677D3">
        <w:t xml:space="preserve"> </w:t>
      </w:r>
      <w:r w:rsidR="001226B1" w:rsidRPr="001226B1">
        <w:rPr>
          <w:sz w:val="24"/>
          <w:szCs w:val="24"/>
        </w:rPr>
        <w:t>2109-16-03-26-2</w:t>
      </w:r>
    </w:p>
    <w:p w14:paraId="58101C2D" w14:textId="617CB095" w:rsidR="00AD0CD0" w:rsidRPr="00391E55" w:rsidRDefault="00AD0CD0" w:rsidP="00AD0CD0">
      <w:pPr>
        <w:rPr>
          <w:sz w:val="24"/>
          <w:szCs w:val="24"/>
        </w:rPr>
      </w:pPr>
      <w:r w:rsidRPr="00391E55">
        <w:rPr>
          <w:sz w:val="24"/>
          <w:szCs w:val="24"/>
        </w:rPr>
        <w:t xml:space="preserve">Pleškovec, </w:t>
      </w:r>
      <w:r w:rsidR="00551255">
        <w:rPr>
          <w:sz w:val="24"/>
          <w:szCs w:val="24"/>
        </w:rPr>
        <w:t>17. li</w:t>
      </w:r>
      <w:r w:rsidR="0017623F">
        <w:rPr>
          <w:sz w:val="24"/>
          <w:szCs w:val="24"/>
        </w:rPr>
        <w:t>pnja</w:t>
      </w:r>
      <w:r>
        <w:rPr>
          <w:sz w:val="24"/>
          <w:szCs w:val="24"/>
        </w:rPr>
        <w:t xml:space="preserve"> 2026.</w:t>
      </w:r>
    </w:p>
    <w:p w14:paraId="7D15D87D" w14:textId="77777777" w:rsidR="00AD0CD0" w:rsidRDefault="00AD0CD0" w:rsidP="00AD0CD0"/>
    <w:p w14:paraId="4A1F3410" w14:textId="190F740D" w:rsidR="00AD0CD0" w:rsidRDefault="00AD0CD0" w:rsidP="00AD0CD0">
      <w:pPr>
        <w:jc w:val="both"/>
        <w:rPr>
          <w:sz w:val="24"/>
          <w:szCs w:val="24"/>
        </w:rPr>
      </w:pPr>
      <w:r>
        <w:rPr>
          <w:sz w:val="24"/>
          <w:szCs w:val="24"/>
        </w:rPr>
        <w:t>Na temelju članka 28. Statuta Općine Sveti Juraj na Bregu („Službeni glasnik Međimurske županije, broj 30/23</w:t>
      </w:r>
      <w:r w:rsidR="0017623F">
        <w:rPr>
          <w:sz w:val="24"/>
          <w:szCs w:val="24"/>
        </w:rPr>
        <w:t xml:space="preserve"> i 04/25</w:t>
      </w:r>
      <w:r>
        <w:rPr>
          <w:sz w:val="24"/>
          <w:szCs w:val="24"/>
        </w:rPr>
        <w:t xml:space="preserve">), Općinsko vijeće Općine Sveti Juraj na Bregu na svojoj 10. sjednici održanoj </w:t>
      </w:r>
      <w:r w:rsidR="00551255">
        <w:rPr>
          <w:sz w:val="24"/>
          <w:szCs w:val="24"/>
        </w:rPr>
        <w:t>17. li</w:t>
      </w:r>
      <w:r w:rsidR="0017623F">
        <w:rPr>
          <w:sz w:val="24"/>
          <w:szCs w:val="24"/>
        </w:rPr>
        <w:t>pnja</w:t>
      </w:r>
      <w:r>
        <w:rPr>
          <w:sz w:val="24"/>
          <w:szCs w:val="24"/>
        </w:rPr>
        <w:t xml:space="preserve"> 2026. godine, donosi</w:t>
      </w:r>
    </w:p>
    <w:p w14:paraId="2A1D1F02" w14:textId="77777777" w:rsidR="00AD0CD0" w:rsidRDefault="00AD0CD0" w:rsidP="00AD0CD0">
      <w:pPr>
        <w:jc w:val="both"/>
        <w:rPr>
          <w:sz w:val="24"/>
          <w:szCs w:val="24"/>
        </w:rPr>
      </w:pPr>
    </w:p>
    <w:p w14:paraId="3A3B575C" w14:textId="77777777" w:rsidR="00AD0CD0" w:rsidRPr="00DF30DB" w:rsidRDefault="00AD0CD0" w:rsidP="00AD0CD0">
      <w:pPr>
        <w:jc w:val="center"/>
        <w:rPr>
          <w:b/>
          <w:sz w:val="24"/>
          <w:szCs w:val="24"/>
        </w:rPr>
      </w:pPr>
      <w:r w:rsidRPr="00DF30DB">
        <w:rPr>
          <w:b/>
          <w:sz w:val="24"/>
          <w:szCs w:val="24"/>
        </w:rPr>
        <w:t xml:space="preserve">ODLUKU </w:t>
      </w:r>
    </w:p>
    <w:p w14:paraId="119330C7" w14:textId="452BF87B" w:rsidR="00AD0CD0" w:rsidRDefault="00AD0CD0" w:rsidP="00AD0CD0">
      <w:pPr>
        <w:jc w:val="center"/>
        <w:rPr>
          <w:b/>
          <w:sz w:val="24"/>
          <w:szCs w:val="24"/>
        </w:rPr>
      </w:pPr>
      <w:bookmarkStart w:id="0" w:name="_Hlk192681050"/>
      <w:r>
        <w:rPr>
          <w:b/>
          <w:sz w:val="24"/>
          <w:szCs w:val="24"/>
        </w:rPr>
        <w:t>o kupnji nekretnine (kat.čest.br. 6621 i 6622</w:t>
      </w:r>
      <w:r w:rsidR="00AC1CB4">
        <w:rPr>
          <w:b/>
          <w:sz w:val="24"/>
          <w:szCs w:val="24"/>
        </w:rPr>
        <w:t>;</w:t>
      </w:r>
      <w:r>
        <w:rPr>
          <w:b/>
          <w:sz w:val="24"/>
          <w:szCs w:val="24"/>
        </w:rPr>
        <w:t xml:space="preserve"> k.o. Lopatinec)</w:t>
      </w:r>
    </w:p>
    <w:bookmarkEnd w:id="0"/>
    <w:p w14:paraId="56C2F94A" w14:textId="77777777" w:rsidR="00AD0CD0" w:rsidRDefault="00AD0CD0" w:rsidP="00AD0CD0">
      <w:pPr>
        <w:rPr>
          <w:b/>
          <w:sz w:val="24"/>
          <w:szCs w:val="24"/>
        </w:rPr>
      </w:pPr>
    </w:p>
    <w:p w14:paraId="10E2722A" w14:textId="77777777" w:rsidR="00AD0CD0" w:rsidRPr="006D7C10" w:rsidRDefault="00AD0CD0" w:rsidP="00AD0CD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Članak 1.</w:t>
      </w:r>
    </w:p>
    <w:p w14:paraId="5A426669" w14:textId="616577D4" w:rsidR="00AD0CD0" w:rsidRPr="00923DF6" w:rsidRDefault="00AD0CD0" w:rsidP="00AD0CD0">
      <w:pPr>
        <w:ind w:firstLine="708"/>
        <w:jc w:val="both"/>
        <w:rPr>
          <w:sz w:val="24"/>
          <w:szCs w:val="24"/>
        </w:rPr>
      </w:pPr>
      <w:r w:rsidRPr="00923DF6">
        <w:rPr>
          <w:sz w:val="24"/>
          <w:szCs w:val="24"/>
        </w:rPr>
        <w:t xml:space="preserve">Općina Sveti Juraj na Bregu kupit će od: </w:t>
      </w:r>
      <w:proofErr w:type="spellStart"/>
      <w:r>
        <w:rPr>
          <w:sz w:val="24"/>
          <w:szCs w:val="24"/>
        </w:rPr>
        <w:t>Panoex</w:t>
      </w:r>
      <w:proofErr w:type="spellEnd"/>
      <w:r>
        <w:rPr>
          <w:sz w:val="24"/>
          <w:szCs w:val="24"/>
        </w:rPr>
        <w:t xml:space="preserve"> d.o.o. Čakovec, Dr. Ivana Novaka 46, 40000 Čakovec,  </w:t>
      </w:r>
      <w:r w:rsidRPr="00923DF6">
        <w:rPr>
          <w:sz w:val="24"/>
          <w:szCs w:val="24"/>
        </w:rPr>
        <w:t>OIB:</w:t>
      </w:r>
      <w:r w:rsidR="00FD4FEF" w:rsidRPr="00FD4FEF">
        <w:t xml:space="preserve"> </w:t>
      </w:r>
      <w:r w:rsidR="00FD4FEF" w:rsidRPr="00FD4FEF">
        <w:rPr>
          <w:sz w:val="24"/>
          <w:szCs w:val="24"/>
        </w:rPr>
        <w:t>30241118384</w:t>
      </w:r>
      <w:r w:rsidRPr="00923DF6">
        <w:t xml:space="preserve"> </w:t>
      </w:r>
      <w:r w:rsidRPr="00923DF6">
        <w:rPr>
          <w:sz w:val="24"/>
          <w:szCs w:val="24"/>
        </w:rPr>
        <w:t>kao vlasnika (1/1), nekretninu upisanu u zk.ul.br.</w:t>
      </w:r>
      <w:r w:rsidR="00FD4FEF" w:rsidRPr="00FD4FEF">
        <w:t xml:space="preserve"> </w:t>
      </w:r>
      <w:r w:rsidR="00FD4FEF" w:rsidRPr="00FD4FEF">
        <w:rPr>
          <w:sz w:val="24"/>
          <w:szCs w:val="24"/>
        </w:rPr>
        <w:t>2181</w:t>
      </w:r>
      <w:r w:rsidRPr="00923DF6">
        <w:rPr>
          <w:sz w:val="24"/>
          <w:szCs w:val="24"/>
        </w:rPr>
        <w:t>, zk.čest.br</w:t>
      </w:r>
      <w:r w:rsidR="002C647E">
        <w:rPr>
          <w:sz w:val="24"/>
          <w:szCs w:val="24"/>
        </w:rPr>
        <w:t xml:space="preserve">. </w:t>
      </w:r>
      <w:r w:rsidR="002C647E" w:rsidRPr="002C647E">
        <w:rPr>
          <w:sz w:val="24"/>
          <w:szCs w:val="24"/>
        </w:rPr>
        <w:t>716/4</w:t>
      </w:r>
      <w:r w:rsidR="002C647E">
        <w:rPr>
          <w:sz w:val="24"/>
          <w:szCs w:val="24"/>
        </w:rPr>
        <w:t xml:space="preserve"> i </w:t>
      </w:r>
      <w:r w:rsidR="002C647E" w:rsidRPr="002C647E">
        <w:rPr>
          <w:sz w:val="24"/>
          <w:szCs w:val="24"/>
        </w:rPr>
        <w:t>716/3</w:t>
      </w:r>
      <w:r w:rsidRPr="00923DF6">
        <w:rPr>
          <w:sz w:val="24"/>
          <w:szCs w:val="24"/>
        </w:rPr>
        <w:t>, k.o. Lopatinec (identič</w:t>
      </w:r>
      <w:r w:rsidR="002C647E">
        <w:rPr>
          <w:sz w:val="24"/>
          <w:szCs w:val="24"/>
        </w:rPr>
        <w:t>ne</w:t>
      </w:r>
      <w:r w:rsidRPr="00923DF6">
        <w:rPr>
          <w:sz w:val="24"/>
          <w:szCs w:val="24"/>
        </w:rPr>
        <w:t xml:space="preserve"> s</w:t>
      </w:r>
      <w:r w:rsidR="002C647E">
        <w:rPr>
          <w:sz w:val="24"/>
          <w:szCs w:val="24"/>
        </w:rPr>
        <w:t xml:space="preserve">a </w:t>
      </w:r>
      <w:r w:rsidRPr="00923DF6">
        <w:rPr>
          <w:sz w:val="24"/>
          <w:szCs w:val="24"/>
        </w:rPr>
        <w:t>kč.br.</w:t>
      </w:r>
      <w:r w:rsidR="002C647E">
        <w:rPr>
          <w:sz w:val="24"/>
          <w:szCs w:val="24"/>
        </w:rPr>
        <w:t xml:space="preserve"> 6621 i 6622</w:t>
      </w:r>
      <w:r w:rsidRPr="00923DF6">
        <w:rPr>
          <w:sz w:val="24"/>
          <w:szCs w:val="24"/>
        </w:rPr>
        <w:t>; k.o. Lopatinec).</w:t>
      </w:r>
    </w:p>
    <w:p w14:paraId="405FA9FA" w14:textId="31D9E1AA" w:rsidR="00AD0CD0" w:rsidRPr="00994648" w:rsidRDefault="00AD0CD0" w:rsidP="00AD0CD0">
      <w:pPr>
        <w:ind w:firstLine="708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Nekretnina</w:t>
      </w:r>
      <w:r w:rsidRPr="00FA331F">
        <w:rPr>
          <w:color w:val="000000" w:themeColor="text1"/>
          <w:sz w:val="24"/>
          <w:szCs w:val="24"/>
        </w:rPr>
        <w:t xml:space="preserve"> iz prethodnog stavka će se k</w:t>
      </w:r>
      <w:r>
        <w:rPr>
          <w:color w:val="000000" w:themeColor="text1"/>
          <w:sz w:val="24"/>
          <w:szCs w:val="24"/>
        </w:rPr>
        <w:t xml:space="preserve">oristiti </w:t>
      </w:r>
      <w:r w:rsidR="002C647E" w:rsidRPr="00994648">
        <w:rPr>
          <w:color w:val="000000" w:themeColor="text1"/>
          <w:sz w:val="24"/>
          <w:szCs w:val="24"/>
        </w:rPr>
        <w:t>u turističke svrhe</w:t>
      </w:r>
      <w:r w:rsidRPr="00994648">
        <w:rPr>
          <w:color w:val="000000" w:themeColor="text1"/>
          <w:sz w:val="24"/>
          <w:szCs w:val="24"/>
        </w:rPr>
        <w:t>.</w:t>
      </w:r>
    </w:p>
    <w:p w14:paraId="3108C1E0" w14:textId="77777777" w:rsidR="00AD0CD0" w:rsidRPr="00FA331F" w:rsidRDefault="00AD0CD0" w:rsidP="00AD0CD0">
      <w:pPr>
        <w:jc w:val="both"/>
        <w:rPr>
          <w:color w:val="000000" w:themeColor="text1"/>
          <w:sz w:val="24"/>
          <w:szCs w:val="24"/>
        </w:rPr>
      </w:pPr>
    </w:p>
    <w:p w14:paraId="380270FD" w14:textId="77777777" w:rsidR="00AD0CD0" w:rsidRDefault="00AD0CD0" w:rsidP="00AD0CD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Članak 2.</w:t>
      </w:r>
    </w:p>
    <w:p w14:paraId="50B55FBE" w14:textId="281630ED" w:rsidR="00AD0CD0" w:rsidRPr="00923DF6" w:rsidRDefault="00AD0CD0" w:rsidP="00AD0CD0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Kupoprodajna cijena za nekretninu iz članka 1. Ove Odluke, prema </w:t>
      </w:r>
      <w:r w:rsidR="002C647E">
        <w:rPr>
          <w:sz w:val="24"/>
          <w:szCs w:val="24"/>
        </w:rPr>
        <w:t>P</w:t>
      </w:r>
      <w:r>
        <w:rPr>
          <w:sz w:val="24"/>
          <w:szCs w:val="24"/>
        </w:rPr>
        <w:t xml:space="preserve">rocjembenom elaboratu o tržišnoj vrijednosti nekretnine izrađenom od ovlaštenih stalnih sudskih vještaka za </w:t>
      </w:r>
      <w:r w:rsidR="002C647E">
        <w:rPr>
          <w:sz w:val="24"/>
          <w:szCs w:val="24"/>
        </w:rPr>
        <w:t xml:space="preserve">područje </w:t>
      </w:r>
      <w:r>
        <w:rPr>
          <w:sz w:val="24"/>
          <w:szCs w:val="24"/>
        </w:rPr>
        <w:t>gra</w:t>
      </w:r>
      <w:r w:rsidR="002C647E">
        <w:rPr>
          <w:sz w:val="24"/>
          <w:szCs w:val="24"/>
        </w:rPr>
        <w:t>đevinarstva</w:t>
      </w:r>
      <w:r>
        <w:rPr>
          <w:sz w:val="24"/>
          <w:szCs w:val="24"/>
        </w:rPr>
        <w:t xml:space="preserve"> i procje</w:t>
      </w:r>
      <w:r w:rsidR="002C647E">
        <w:rPr>
          <w:sz w:val="24"/>
          <w:szCs w:val="24"/>
        </w:rPr>
        <w:t>ne vrijednosti</w:t>
      </w:r>
      <w:r>
        <w:rPr>
          <w:sz w:val="24"/>
          <w:szCs w:val="24"/>
        </w:rPr>
        <w:t xml:space="preserve"> nekretnina</w:t>
      </w:r>
      <w:r w:rsidRPr="00DE5D5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Ratka </w:t>
      </w:r>
      <w:proofErr w:type="spellStart"/>
      <w:r>
        <w:rPr>
          <w:sz w:val="24"/>
          <w:szCs w:val="24"/>
        </w:rPr>
        <w:t>Matoteka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dipl.ing.građ</w:t>
      </w:r>
      <w:proofErr w:type="spellEnd"/>
      <w:r>
        <w:rPr>
          <w:sz w:val="24"/>
          <w:szCs w:val="24"/>
        </w:rPr>
        <w:t xml:space="preserve">. REV i </w:t>
      </w:r>
      <w:r w:rsidRPr="006C73CB">
        <w:rPr>
          <w:sz w:val="24"/>
          <w:szCs w:val="24"/>
        </w:rPr>
        <w:t>Dragutin</w:t>
      </w:r>
      <w:r>
        <w:rPr>
          <w:sz w:val="24"/>
          <w:szCs w:val="24"/>
        </w:rPr>
        <w:t>a</w:t>
      </w:r>
      <w:r w:rsidRPr="006C73CB">
        <w:rPr>
          <w:sz w:val="24"/>
          <w:szCs w:val="24"/>
        </w:rPr>
        <w:t xml:space="preserve"> </w:t>
      </w:r>
      <w:proofErr w:type="spellStart"/>
      <w:r w:rsidRPr="006C73CB">
        <w:rPr>
          <w:sz w:val="24"/>
          <w:szCs w:val="24"/>
        </w:rPr>
        <w:t>Matotek</w:t>
      </w:r>
      <w:r>
        <w:rPr>
          <w:sz w:val="24"/>
          <w:szCs w:val="24"/>
        </w:rPr>
        <w:t>a</w:t>
      </w:r>
      <w:proofErr w:type="spellEnd"/>
      <w:r w:rsidRPr="006C73CB">
        <w:rPr>
          <w:sz w:val="24"/>
          <w:szCs w:val="24"/>
        </w:rPr>
        <w:t xml:space="preserve">, </w:t>
      </w:r>
      <w:proofErr w:type="spellStart"/>
      <w:r w:rsidRPr="006C73CB">
        <w:rPr>
          <w:sz w:val="24"/>
          <w:szCs w:val="24"/>
        </w:rPr>
        <w:t>dipl.ing</w:t>
      </w:r>
      <w:proofErr w:type="spellEnd"/>
      <w:r w:rsidRPr="006C73CB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(„M</w:t>
      </w:r>
      <w:r w:rsidR="002C647E">
        <w:rPr>
          <w:color w:val="000000"/>
          <w:sz w:val="24"/>
          <w:szCs w:val="24"/>
        </w:rPr>
        <w:t>oderna</w:t>
      </w:r>
      <w:r>
        <w:rPr>
          <w:color w:val="000000"/>
          <w:sz w:val="24"/>
          <w:szCs w:val="24"/>
        </w:rPr>
        <w:t xml:space="preserve"> – </w:t>
      </w:r>
      <w:proofErr w:type="spellStart"/>
      <w:r>
        <w:rPr>
          <w:color w:val="000000"/>
          <w:sz w:val="24"/>
          <w:szCs w:val="24"/>
        </w:rPr>
        <w:t>investa</w:t>
      </w:r>
      <w:proofErr w:type="spellEnd"/>
      <w:r>
        <w:rPr>
          <w:color w:val="000000"/>
          <w:sz w:val="24"/>
          <w:szCs w:val="24"/>
        </w:rPr>
        <w:t>“ d.o.o.</w:t>
      </w:r>
      <w:r w:rsidRPr="002A3140">
        <w:rPr>
          <w:color w:val="000000"/>
          <w:sz w:val="24"/>
          <w:szCs w:val="24"/>
        </w:rPr>
        <w:t>)</w:t>
      </w:r>
      <w:r>
        <w:rPr>
          <w:color w:val="000000"/>
          <w:sz w:val="24"/>
          <w:szCs w:val="24"/>
        </w:rPr>
        <w:t xml:space="preserve">, u </w:t>
      </w:r>
      <w:r w:rsidRPr="002A3140">
        <w:rPr>
          <w:color w:val="000000"/>
          <w:sz w:val="24"/>
          <w:szCs w:val="24"/>
        </w:rPr>
        <w:t>izno</w:t>
      </w:r>
      <w:r>
        <w:rPr>
          <w:color w:val="000000"/>
          <w:sz w:val="24"/>
          <w:szCs w:val="24"/>
        </w:rPr>
        <w:t>su od</w:t>
      </w:r>
      <w:r w:rsidR="002C647E">
        <w:rPr>
          <w:color w:val="000000"/>
          <w:sz w:val="24"/>
          <w:szCs w:val="24"/>
        </w:rPr>
        <w:t xml:space="preserve"> 4.540,00</w:t>
      </w:r>
      <w:r>
        <w:rPr>
          <w:color w:val="000000"/>
          <w:sz w:val="24"/>
          <w:szCs w:val="24"/>
        </w:rPr>
        <w:t xml:space="preserve"> </w:t>
      </w:r>
      <w:r>
        <w:rPr>
          <w:sz w:val="24"/>
          <w:szCs w:val="24"/>
        </w:rPr>
        <w:t xml:space="preserve">EUR isplatit će se </w:t>
      </w:r>
      <w:proofErr w:type="spellStart"/>
      <w:r w:rsidR="00994648" w:rsidRPr="00994648">
        <w:rPr>
          <w:sz w:val="24"/>
          <w:szCs w:val="24"/>
        </w:rPr>
        <w:t>Panoex</w:t>
      </w:r>
      <w:proofErr w:type="spellEnd"/>
      <w:r w:rsidR="00994648" w:rsidRPr="00994648">
        <w:rPr>
          <w:sz w:val="24"/>
          <w:szCs w:val="24"/>
        </w:rPr>
        <w:t xml:space="preserve"> d.o.o. Čakovec, Dr. Ivana Novaka 46, 40000 Čakovec,  OIB: 30241118384</w:t>
      </w:r>
      <w:r w:rsidR="00994648">
        <w:rPr>
          <w:sz w:val="24"/>
          <w:szCs w:val="24"/>
        </w:rPr>
        <w:t>.</w:t>
      </w:r>
    </w:p>
    <w:p w14:paraId="5926E0F3" w14:textId="77777777" w:rsidR="00AD0CD0" w:rsidRDefault="00AD0CD0" w:rsidP="00AD0CD0">
      <w:pPr>
        <w:ind w:firstLine="708"/>
        <w:jc w:val="both"/>
        <w:rPr>
          <w:sz w:val="24"/>
          <w:szCs w:val="24"/>
        </w:rPr>
      </w:pPr>
    </w:p>
    <w:p w14:paraId="4390BDD1" w14:textId="77777777" w:rsidR="00AD0CD0" w:rsidRPr="00C717CA" w:rsidRDefault="00AD0CD0" w:rsidP="00AD0CD0">
      <w:pPr>
        <w:jc w:val="center"/>
        <w:rPr>
          <w:b/>
          <w:sz w:val="24"/>
          <w:szCs w:val="24"/>
        </w:rPr>
      </w:pPr>
      <w:r w:rsidRPr="00C717CA">
        <w:rPr>
          <w:b/>
          <w:sz w:val="24"/>
          <w:szCs w:val="24"/>
        </w:rPr>
        <w:t>Članak 3.</w:t>
      </w:r>
    </w:p>
    <w:p w14:paraId="22CED837" w14:textId="6EC94DED" w:rsidR="00AD0CD0" w:rsidRDefault="00AD0CD0" w:rsidP="00AD0CD0">
      <w:pPr>
        <w:ind w:firstLine="708"/>
        <w:jc w:val="both"/>
        <w:rPr>
          <w:b/>
          <w:sz w:val="24"/>
          <w:szCs w:val="24"/>
        </w:rPr>
      </w:pPr>
      <w:r>
        <w:rPr>
          <w:sz w:val="24"/>
          <w:szCs w:val="24"/>
        </w:rPr>
        <w:t>Ovlašćuje se općinski načelnik Anđelko Nagrajsalović, bacc.ing.comp.,</w:t>
      </w:r>
      <w:r w:rsidRPr="00C717C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da </w:t>
      </w:r>
      <w:r w:rsidRPr="00282143">
        <w:rPr>
          <w:sz w:val="24"/>
          <w:szCs w:val="24"/>
        </w:rPr>
        <w:t>zaključi k</w:t>
      </w:r>
      <w:r>
        <w:rPr>
          <w:sz w:val="24"/>
          <w:szCs w:val="24"/>
        </w:rPr>
        <w:t>upoprodajni u</w:t>
      </w:r>
      <w:r w:rsidRPr="00282143">
        <w:rPr>
          <w:sz w:val="24"/>
          <w:szCs w:val="24"/>
        </w:rPr>
        <w:t>govor</w:t>
      </w:r>
      <w:r>
        <w:rPr>
          <w:sz w:val="24"/>
          <w:szCs w:val="24"/>
        </w:rPr>
        <w:t xml:space="preserve"> sa</w:t>
      </w:r>
      <w:r w:rsidRPr="00A17A32">
        <w:rPr>
          <w:sz w:val="24"/>
          <w:szCs w:val="24"/>
        </w:rPr>
        <w:t xml:space="preserve"> </w:t>
      </w:r>
      <w:proofErr w:type="spellStart"/>
      <w:r w:rsidR="00994648" w:rsidRPr="00994648">
        <w:rPr>
          <w:sz w:val="24"/>
          <w:szCs w:val="24"/>
        </w:rPr>
        <w:t>Panoex</w:t>
      </w:r>
      <w:proofErr w:type="spellEnd"/>
      <w:r w:rsidR="00994648" w:rsidRPr="00994648">
        <w:rPr>
          <w:sz w:val="24"/>
          <w:szCs w:val="24"/>
        </w:rPr>
        <w:t xml:space="preserve"> d.o.o. Čakovec </w:t>
      </w:r>
      <w:r>
        <w:rPr>
          <w:sz w:val="24"/>
          <w:szCs w:val="24"/>
        </w:rPr>
        <w:t>sukladno uvjetima iz ove Odluke.</w:t>
      </w:r>
      <w:r w:rsidRPr="00C717CA">
        <w:rPr>
          <w:b/>
          <w:sz w:val="24"/>
          <w:szCs w:val="24"/>
        </w:rPr>
        <w:t xml:space="preserve"> </w:t>
      </w:r>
    </w:p>
    <w:p w14:paraId="74496EEC" w14:textId="77777777" w:rsidR="00AD0CD0" w:rsidRDefault="00AD0CD0" w:rsidP="00AD0CD0">
      <w:pPr>
        <w:rPr>
          <w:b/>
          <w:sz w:val="24"/>
          <w:szCs w:val="24"/>
        </w:rPr>
      </w:pPr>
    </w:p>
    <w:p w14:paraId="403155BC" w14:textId="77777777" w:rsidR="00AD0CD0" w:rsidRDefault="00AD0CD0" w:rsidP="00AD0CD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Članak 4</w:t>
      </w:r>
      <w:r w:rsidRPr="00E20D88">
        <w:rPr>
          <w:b/>
          <w:sz w:val="24"/>
          <w:szCs w:val="24"/>
        </w:rPr>
        <w:t>.</w:t>
      </w:r>
    </w:p>
    <w:p w14:paraId="3FB2ECD5" w14:textId="42E85A01" w:rsidR="00AD0CD0" w:rsidRDefault="00AD0CD0" w:rsidP="00AD0CD0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>Ova O</w:t>
      </w:r>
      <w:r w:rsidRPr="00E20D88">
        <w:rPr>
          <w:sz w:val="24"/>
          <w:szCs w:val="24"/>
        </w:rPr>
        <w:t xml:space="preserve">dluka stupa na snagu osmog dana od </w:t>
      </w:r>
      <w:r w:rsidR="001566D1">
        <w:rPr>
          <w:sz w:val="24"/>
          <w:szCs w:val="24"/>
        </w:rPr>
        <w:t>dan</w:t>
      </w:r>
      <w:r w:rsidR="00AC1CB4">
        <w:rPr>
          <w:sz w:val="24"/>
          <w:szCs w:val="24"/>
        </w:rPr>
        <w:t>a</w:t>
      </w:r>
      <w:r w:rsidR="001566D1">
        <w:rPr>
          <w:sz w:val="24"/>
          <w:szCs w:val="24"/>
        </w:rPr>
        <w:t xml:space="preserve"> </w:t>
      </w:r>
      <w:r w:rsidRPr="00E20D88">
        <w:rPr>
          <w:sz w:val="24"/>
          <w:szCs w:val="24"/>
        </w:rPr>
        <w:t xml:space="preserve">objave u </w:t>
      </w:r>
      <w:r>
        <w:rPr>
          <w:sz w:val="24"/>
          <w:szCs w:val="24"/>
        </w:rPr>
        <w:t>„</w:t>
      </w:r>
      <w:r w:rsidRPr="00E20D88">
        <w:rPr>
          <w:sz w:val="24"/>
          <w:szCs w:val="24"/>
        </w:rPr>
        <w:t>Službenom glasniku Međimurske županije</w:t>
      </w:r>
      <w:r>
        <w:rPr>
          <w:sz w:val="24"/>
          <w:szCs w:val="24"/>
        </w:rPr>
        <w:t>“.</w:t>
      </w:r>
    </w:p>
    <w:p w14:paraId="3461080A" w14:textId="77777777" w:rsidR="002C647E" w:rsidRDefault="002C647E" w:rsidP="00AD0CD0">
      <w:pPr>
        <w:jc w:val="both"/>
        <w:rPr>
          <w:sz w:val="24"/>
          <w:szCs w:val="24"/>
        </w:rPr>
      </w:pPr>
    </w:p>
    <w:p w14:paraId="4E34718F" w14:textId="15C3AD91" w:rsidR="00AD0CD0" w:rsidRPr="00923DF6" w:rsidRDefault="00AD0CD0" w:rsidP="00AD0CD0">
      <w:pPr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</w:t>
      </w:r>
      <w:r w:rsidR="002C647E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</w:t>
      </w:r>
      <w:r w:rsidRPr="00923DF6">
        <w:rPr>
          <w:b/>
          <w:bCs/>
          <w:sz w:val="24"/>
          <w:szCs w:val="24"/>
        </w:rPr>
        <w:t>PREDSJE</w:t>
      </w:r>
      <w:r w:rsidR="002C647E">
        <w:rPr>
          <w:b/>
          <w:bCs/>
          <w:sz w:val="24"/>
          <w:szCs w:val="24"/>
        </w:rPr>
        <w:t>DNICA</w:t>
      </w:r>
    </w:p>
    <w:p w14:paraId="4CF54E0B" w14:textId="4A925EF7" w:rsidR="00AD0CD0" w:rsidRPr="000C10FB" w:rsidRDefault="00AD0CD0" w:rsidP="00AD0CD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</w:t>
      </w:r>
      <w:r w:rsidR="002C647E">
        <w:rPr>
          <w:sz w:val="24"/>
          <w:szCs w:val="24"/>
        </w:rPr>
        <w:t xml:space="preserve">      </w:t>
      </w:r>
      <w:r w:rsidRPr="000C10FB">
        <w:rPr>
          <w:sz w:val="24"/>
          <w:szCs w:val="24"/>
        </w:rPr>
        <w:t>Općinskog vijeća</w:t>
      </w:r>
    </w:p>
    <w:p w14:paraId="79BFE6B1" w14:textId="5D48B80F" w:rsidR="00AD0CD0" w:rsidRPr="002C647E" w:rsidRDefault="00AD0CD0" w:rsidP="00AD0CD0">
      <w:pPr>
        <w:jc w:val="both"/>
        <w:rPr>
          <w:bCs/>
        </w:rPr>
      </w:pPr>
      <w:r w:rsidRPr="002C647E">
        <w:rPr>
          <w:bCs/>
          <w:sz w:val="24"/>
          <w:szCs w:val="24"/>
        </w:rPr>
        <w:t xml:space="preserve">                                                                                         </w:t>
      </w:r>
      <w:r w:rsidR="002C647E" w:rsidRPr="002C647E">
        <w:rPr>
          <w:bCs/>
          <w:sz w:val="24"/>
          <w:szCs w:val="24"/>
        </w:rPr>
        <w:t xml:space="preserve">Maja Bistrović, </w:t>
      </w:r>
      <w:proofErr w:type="spellStart"/>
      <w:r w:rsidR="002C647E" w:rsidRPr="002C647E">
        <w:rPr>
          <w:bCs/>
          <w:sz w:val="24"/>
          <w:szCs w:val="24"/>
        </w:rPr>
        <w:t>mag.ing.geoing</w:t>
      </w:r>
      <w:proofErr w:type="spellEnd"/>
      <w:r w:rsidR="002C647E" w:rsidRPr="002C647E">
        <w:rPr>
          <w:bCs/>
          <w:sz w:val="24"/>
          <w:szCs w:val="24"/>
        </w:rPr>
        <w:t>.</w:t>
      </w:r>
    </w:p>
    <w:p w14:paraId="1783A50A" w14:textId="77777777" w:rsidR="00DF155A" w:rsidRDefault="00DF155A"/>
    <w:sectPr w:rsidR="00DF155A" w:rsidSect="00AD0C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CD0"/>
    <w:rsid w:val="00103B24"/>
    <w:rsid w:val="001226B1"/>
    <w:rsid w:val="001566D1"/>
    <w:rsid w:val="0017623F"/>
    <w:rsid w:val="002C647E"/>
    <w:rsid w:val="003E6C5D"/>
    <w:rsid w:val="00541F64"/>
    <w:rsid w:val="00551255"/>
    <w:rsid w:val="0056755E"/>
    <w:rsid w:val="00994648"/>
    <w:rsid w:val="00A822F5"/>
    <w:rsid w:val="00AC1CB4"/>
    <w:rsid w:val="00AD0CD0"/>
    <w:rsid w:val="00C47010"/>
    <w:rsid w:val="00DF155A"/>
    <w:rsid w:val="00EB75C6"/>
    <w:rsid w:val="00FD4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E5FD7D"/>
  <w15:chartTrackingRefBased/>
  <w15:docId w15:val="{ED92E49D-E642-473D-98EF-FFB4521BC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0CD0"/>
    <w:pPr>
      <w:spacing w:after="0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AD0C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AD0C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AD0CD0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AD0C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AD0CD0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AD0CD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AD0CD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AD0CD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AD0CD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AD0CD0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AD0CD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AD0CD0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AD0CD0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AD0CD0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AD0CD0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AD0CD0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AD0CD0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AD0CD0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AD0C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AD0C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AD0CD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AD0C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AD0CD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AD0CD0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AD0CD0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AD0CD0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AD0CD0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AD0CD0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AD0CD0"/>
    <w:rPr>
      <w:b/>
      <w:bCs/>
      <w:smallCaps/>
      <w:color w:val="365F91" w:themeColor="accent1" w:themeShade="BF"/>
      <w:spacing w:val="5"/>
    </w:rPr>
  </w:style>
  <w:style w:type="table" w:styleId="Reetkatablice">
    <w:name w:val="Table Grid"/>
    <w:basedOn w:val="Obinatablica"/>
    <w:uiPriority w:val="59"/>
    <w:rsid w:val="00AD0CD0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284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10</cp:revision>
  <cp:lastPrinted>2026-05-26T06:37:00Z</cp:lastPrinted>
  <dcterms:created xsi:type="dcterms:W3CDTF">2026-05-21T12:05:00Z</dcterms:created>
  <dcterms:modified xsi:type="dcterms:W3CDTF">2026-06-17T07:10:00Z</dcterms:modified>
</cp:coreProperties>
</file>