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85"/>
        <w:gridCol w:w="1560"/>
        <w:gridCol w:w="4110"/>
      </w:tblGrid>
      <w:tr w:rsidR="00BA5366" w14:paraId="7A082A17" w14:textId="77777777" w:rsidTr="008C390F">
        <w:tc>
          <w:tcPr>
            <w:tcW w:w="3402" w:type="dxa"/>
            <w:gridSpan w:val="2"/>
          </w:tcPr>
          <w:p w14:paraId="0112DA0B" w14:textId="77777777" w:rsidR="00BA5366" w:rsidRDefault="00BA5366" w:rsidP="008C390F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9CEF5D7" wp14:editId="53BA138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4B43906B" w14:textId="43DC4026" w:rsidR="00BA5366" w:rsidRPr="000651A4" w:rsidRDefault="00BA5366" w:rsidP="008C390F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</w:t>
            </w:r>
            <w:r w:rsidR="000651A4">
              <w:t xml:space="preserve">                     </w:t>
            </w:r>
            <w:r>
              <w:t xml:space="preserve"> </w:t>
            </w:r>
            <w:r w:rsidRPr="000651A4">
              <w:rPr>
                <w:b/>
                <w:bCs/>
                <w:sz w:val="24"/>
                <w:szCs w:val="24"/>
              </w:rPr>
              <w:t xml:space="preserve">             </w:t>
            </w:r>
            <w:r w:rsidR="0085201B" w:rsidRPr="000651A4">
              <w:rPr>
                <w:b/>
                <w:bCs/>
                <w:sz w:val="24"/>
                <w:szCs w:val="24"/>
              </w:rPr>
              <w:t xml:space="preserve">   </w:t>
            </w:r>
            <w:r w:rsidRPr="000651A4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BA5366" w14:paraId="7A1538B6" w14:textId="77777777" w:rsidTr="008C390F">
        <w:tc>
          <w:tcPr>
            <w:tcW w:w="817" w:type="dxa"/>
          </w:tcPr>
          <w:p w14:paraId="2643BC21" w14:textId="77777777" w:rsidR="00BA5366" w:rsidRDefault="00BA5366" w:rsidP="008C390F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48C9E8E" wp14:editId="41AB6602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5" w:type="dxa"/>
            <w:gridSpan w:val="2"/>
          </w:tcPr>
          <w:p w14:paraId="0F94F690" w14:textId="77777777" w:rsidR="00BA5366" w:rsidRPr="00E93C3D" w:rsidRDefault="00BA5366" w:rsidP="008C390F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0C3AB1B" w14:textId="77777777" w:rsidR="00BA5366" w:rsidRPr="00D17F74" w:rsidRDefault="00BA5366" w:rsidP="008C390F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4D881EDF" w14:textId="77777777" w:rsidR="00BA5366" w:rsidRPr="00592F2F" w:rsidRDefault="00BA5366" w:rsidP="008C390F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B2D86F2" w14:textId="77777777" w:rsidR="00BA5366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C9EA9E3" w14:textId="7820F842" w:rsidR="00BA5366" w:rsidRPr="00083349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083349">
        <w:rPr>
          <w:sz w:val="24"/>
          <w:szCs w:val="24"/>
        </w:rPr>
        <w:t xml:space="preserve">KLASA: </w:t>
      </w:r>
      <w:r w:rsidR="001E3AC0" w:rsidRPr="001E3AC0">
        <w:rPr>
          <w:sz w:val="24"/>
          <w:szCs w:val="24"/>
        </w:rPr>
        <w:t>602-03/24-01/02</w:t>
      </w:r>
    </w:p>
    <w:p w14:paraId="2DE8373E" w14:textId="3597BE97" w:rsidR="00BA5366" w:rsidRPr="00083349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083349">
        <w:rPr>
          <w:sz w:val="24"/>
          <w:szCs w:val="24"/>
        </w:rPr>
        <w:t xml:space="preserve">URBROJ: </w:t>
      </w:r>
      <w:r w:rsidR="001E3AC0" w:rsidRPr="001E3AC0">
        <w:rPr>
          <w:sz w:val="24"/>
          <w:szCs w:val="24"/>
        </w:rPr>
        <w:t>2109-16-03-25-3</w:t>
      </w:r>
    </w:p>
    <w:p w14:paraId="409C0DD4" w14:textId="2D275E0B" w:rsidR="00BA5366" w:rsidRPr="00592F2F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592F2F">
        <w:rPr>
          <w:sz w:val="24"/>
          <w:szCs w:val="24"/>
        </w:rPr>
        <w:t xml:space="preserve">Pleškovec, </w:t>
      </w:r>
      <w:r w:rsidR="009F705A">
        <w:rPr>
          <w:sz w:val="24"/>
          <w:szCs w:val="24"/>
        </w:rPr>
        <w:t>17</w:t>
      </w:r>
      <w:r w:rsidR="00A863B6">
        <w:rPr>
          <w:sz w:val="24"/>
          <w:szCs w:val="24"/>
        </w:rPr>
        <w:t>. prosinca</w:t>
      </w:r>
      <w:r w:rsidRPr="00592F2F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592F2F">
        <w:rPr>
          <w:sz w:val="24"/>
          <w:szCs w:val="24"/>
        </w:rPr>
        <w:t xml:space="preserve">. </w:t>
      </w:r>
    </w:p>
    <w:p w14:paraId="3DCB62B8" w14:textId="77777777" w:rsidR="00BA5366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E970B7B" w14:textId="197767D2" w:rsidR="00BA5366" w:rsidRPr="004F3A5D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4F3A5D">
        <w:rPr>
          <w:sz w:val="24"/>
          <w:szCs w:val="24"/>
        </w:rPr>
        <w:t>Na temelju članka 28. Statuta Općine Sveti Juraj na Bregu („Službeni glasnik Međimurske županije“, broj 30/23</w:t>
      </w:r>
      <w:r>
        <w:rPr>
          <w:sz w:val="24"/>
          <w:szCs w:val="24"/>
        </w:rPr>
        <w:t xml:space="preserve"> i 04/24</w:t>
      </w:r>
      <w:r w:rsidRPr="004F3A5D">
        <w:rPr>
          <w:sz w:val="24"/>
          <w:szCs w:val="24"/>
        </w:rPr>
        <w:t xml:space="preserve">) Općinsko vijeće Općine Sveti Juraj na Bregu na </w:t>
      </w:r>
      <w:r w:rsidR="00263F6C">
        <w:rPr>
          <w:sz w:val="24"/>
          <w:szCs w:val="24"/>
        </w:rPr>
        <w:t>0</w:t>
      </w:r>
      <w:r w:rsidR="000651A4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Pr="004F3A5D">
        <w:rPr>
          <w:sz w:val="24"/>
          <w:szCs w:val="24"/>
        </w:rPr>
        <w:t xml:space="preserve"> sjednici održanoj dana </w:t>
      </w:r>
      <w:r w:rsidR="009F705A">
        <w:rPr>
          <w:sz w:val="24"/>
          <w:szCs w:val="24"/>
        </w:rPr>
        <w:t>17</w:t>
      </w:r>
      <w:r w:rsidR="00A863B6">
        <w:rPr>
          <w:sz w:val="24"/>
          <w:szCs w:val="24"/>
        </w:rPr>
        <w:t>. prosinca</w:t>
      </w:r>
      <w:r w:rsidRPr="004F3A5D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4F3A5D">
        <w:rPr>
          <w:sz w:val="24"/>
          <w:szCs w:val="24"/>
        </w:rPr>
        <w:t>. godine donijelo je</w:t>
      </w:r>
    </w:p>
    <w:p w14:paraId="73837847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5AA2200" w14:textId="6323BCE7" w:rsidR="00BA5366" w:rsidRPr="004F3A5D" w:rsidRDefault="00BA5366" w:rsidP="00BA5366">
      <w:pPr>
        <w:overflowPunct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</w:t>
      </w:r>
      <w:r w:rsidR="002F799E"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 xml:space="preserve"> </w:t>
      </w:r>
      <w:bookmarkStart w:id="0" w:name="_Hlk216097019"/>
      <w:r>
        <w:rPr>
          <w:b/>
          <w:sz w:val="24"/>
          <w:szCs w:val="24"/>
        </w:rPr>
        <w:t xml:space="preserve">IZMJENE I DOPUNE </w:t>
      </w:r>
      <w:r w:rsidRPr="004F3A5D">
        <w:rPr>
          <w:b/>
          <w:sz w:val="24"/>
          <w:szCs w:val="24"/>
        </w:rPr>
        <w:t>PRAVILNIK</w:t>
      </w:r>
      <w:r>
        <w:rPr>
          <w:b/>
          <w:sz w:val="24"/>
          <w:szCs w:val="24"/>
        </w:rPr>
        <w:t>A</w:t>
      </w:r>
    </w:p>
    <w:p w14:paraId="3AE7042F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4F3A5D">
        <w:rPr>
          <w:b/>
          <w:sz w:val="24"/>
          <w:szCs w:val="24"/>
        </w:rPr>
        <w:t xml:space="preserve">o pravima i obvezama korisnika stipendije </w:t>
      </w:r>
    </w:p>
    <w:p w14:paraId="4B986307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center"/>
        <w:rPr>
          <w:sz w:val="24"/>
          <w:szCs w:val="24"/>
        </w:rPr>
      </w:pPr>
      <w:r w:rsidRPr="004F3A5D">
        <w:rPr>
          <w:b/>
          <w:sz w:val="24"/>
          <w:szCs w:val="24"/>
        </w:rPr>
        <w:t>Općine Sveti Juraj na Bregu</w:t>
      </w:r>
    </w:p>
    <w:bookmarkEnd w:id="0"/>
    <w:p w14:paraId="41C65175" w14:textId="77777777" w:rsidR="00BA5366" w:rsidRPr="005F4F5A" w:rsidRDefault="00BA5366" w:rsidP="00BA5366">
      <w:pPr>
        <w:pStyle w:val="Bezproreda"/>
        <w:rPr>
          <w:rFonts w:ascii="Times New Roman" w:hAnsi="Times New Roman"/>
          <w:sz w:val="24"/>
          <w:szCs w:val="24"/>
          <w:lang w:val="hr-HR"/>
        </w:rPr>
      </w:pPr>
    </w:p>
    <w:p w14:paraId="702FC659" w14:textId="77777777" w:rsidR="00BA5366" w:rsidRPr="00490EEB" w:rsidRDefault="00BA5366" w:rsidP="00BA536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>Članak 1.</w:t>
      </w:r>
    </w:p>
    <w:p w14:paraId="7118AE3C" w14:textId="015E70AF" w:rsidR="00BA5366" w:rsidRDefault="00BA5366" w:rsidP="000651A4">
      <w:pPr>
        <w:pStyle w:val="Bezproreda"/>
        <w:ind w:firstLine="708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U Pravilniku o pravima i obvezama korisnika stipendije Općine Sveti Juraj na Bregu </w:t>
      </w:r>
      <w:r w:rsidR="00D17BB4">
        <w:rPr>
          <w:rFonts w:ascii="Times New Roman" w:hAnsi="Times New Roman"/>
          <w:sz w:val="24"/>
          <w:szCs w:val="24"/>
          <w:lang w:val="hr-HR"/>
        </w:rPr>
        <w:t xml:space="preserve">– u daljnjem tekstu Pravilnik </w:t>
      </w:r>
      <w:r>
        <w:rPr>
          <w:rFonts w:ascii="Times New Roman" w:hAnsi="Times New Roman"/>
          <w:sz w:val="24"/>
          <w:szCs w:val="24"/>
          <w:lang w:val="hr-HR"/>
        </w:rPr>
        <w:t>(„Službeni glasnik Međimurske županije“ broj 24/2</w:t>
      </w:r>
      <w:r w:rsidR="002F799E">
        <w:rPr>
          <w:rFonts w:ascii="Times New Roman" w:hAnsi="Times New Roman"/>
          <w:sz w:val="24"/>
          <w:szCs w:val="24"/>
          <w:lang w:val="hr-HR"/>
        </w:rPr>
        <w:t>5</w:t>
      </w:r>
      <w:r>
        <w:rPr>
          <w:rFonts w:ascii="Times New Roman" w:hAnsi="Times New Roman"/>
          <w:sz w:val="24"/>
          <w:szCs w:val="24"/>
          <w:lang w:val="hr-HR"/>
        </w:rPr>
        <w:t>) članak 15. mijenja se</w:t>
      </w:r>
      <w:r w:rsidR="000F2F4F">
        <w:rPr>
          <w:rFonts w:ascii="Times New Roman" w:hAnsi="Times New Roman"/>
          <w:sz w:val="24"/>
          <w:szCs w:val="24"/>
          <w:lang w:val="hr-HR"/>
        </w:rPr>
        <w:t xml:space="preserve"> i</w:t>
      </w:r>
      <w:r>
        <w:rPr>
          <w:rFonts w:ascii="Times New Roman" w:hAnsi="Times New Roman"/>
          <w:sz w:val="24"/>
          <w:szCs w:val="24"/>
          <w:lang w:val="hr-HR"/>
        </w:rPr>
        <w:t xml:space="preserve"> sada glasi:</w:t>
      </w:r>
    </w:p>
    <w:p w14:paraId="543B7197" w14:textId="0F32E23B" w:rsidR="00BA5366" w:rsidRPr="004F3A5D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4F3A5D">
        <w:rPr>
          <w:sz w:val="24"/>
          <w:szCs w:val="24"/>
        </w:rPr>
        <w:tab/>
      </w:r>
      <w:r w:rsidRPr="000651A4">
        <w:rPr>
          <w:sz w:val="24"/>
          <w:szCs w:val="24"/>
        </w:rPr>
        <w:t xml:space="preserve">Svaki korisnik stipendije </w:t>
      </w:r>
      <w:r w:rsidR="002F799E" w:rsidRPr="000651A4">
        <w:rPr>
          <w:sz w:val="24"/>
          <w:szCs w:val="24"/>
        </w:rPr>
        <w:t xml:space="preserve">čiji redovni studij traje tri godine </w:t>
      </w:r>
      <w:r w:rsidRPr="000651A4">
        <w:rPr>
          <w:sz w:val="24"/>
          <w:szCs w:val="24"/>
        </w:rPr>
        <w:t>tijekom školovanja ima pravo na jednu godinu mirovanja statusa korisnika stipendije Općine Sveti Juraj na Bregu</w:t>
      </w:r>
      <w:r w:rsidR="002F799E" w:rsidRPr="000651A4">
        <w:rPr>
          <w:sz w:val="24"/>
          <w:szCs w:val="24"/>
        </w:rPr>
        <w:t xml:space="preserve"> </w:t>
      </w:r>
      <w:r w:rsidR="00AD4F25" w:rsidRPr="000651A4">
        <w:rPr>
          <w:sz w:val="24"/>
          <w:szCs w:val="24"/>
        </w:rPr>
        <w:t xml:space="preserve">a korisnik stipendije čiji redovni studij traje minimalno </w:t>
      </w:r>
      <w:r w:rsidR="004E2F4A">
        <w:rPr>
          <w:sz w:val="24"/>
          <w:szCs w:val="24"/>
        </w:rPr>
        <w:t>pet</w:t>
      </w:r>
      <w:r w:rsidR="00AD4F25" w:rsidRPr="000651A4">
        <w:rPr>
          <w:sz w:val="24"/>
          <w:szCs w:val="24"/>
        </w:rPr>
        <w:t xml:space="preserve"> godina ima pravo na dvije godine mirovanja statusa korisnika stipendije Općine Sveti Juraj na Bregu</w:t>
      </w:r>
      <w:r w:rsidRPr="000651A4">
        <w:rPr>
          <w:sz w:val="24"/>
          <w:szCs w:val="24"/>
        </w:rPr>
        <w:t>.</w:t>
      </w:r>
    </w:p>
    <w:p w14:paraId="0781994E" w14:textId="7DDAB578" w:rsidR="00BA5366" w:rsidRPr="00BA5366" w:rsidRDefault="00BA5366" w:rsidP="00071947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4F3A5D">
        <w:rPr>
          <w:sz w:val="24"/>
          <w:szCs w:val="24"/>
        </w:rPr>
        <w:tab/>
        <w:t>Općinski načelnik Općine Sveti Juraj na Bregu može na temelju</w:t>
      </w:r>
      <w:r>
        <w:rPr>
          <w:sz w:val="24"/>
          <w:szCs w:val="24"/>
        </w:rPr>
        <w:t xml:space="preserve"> </w:t>
      </w:r>
      <w:r w:rsidR="00D17BB4">
        <w:rPr>
          <w:sz w:val="24"/>
          <w:szCs w:val="24"/>
        </w:rPr>
        <w:t xml:space="preserve">pisane </w:t>
      </w:r>
      <w:r w:rsidRPr="00D17BB4">
        <w:rPr>
          <w:sz w:val="24"/>
          <w:szCs w:val="24"/>
        </w:rPr>
        <w:t>Zamolbe</w:t>
      </w:r>
      <w:r>
        <w:rPr>
          <w:sz w:val="24"/>
          <w:szCs w:val="24"/>
        </w:rPr>
        <w:t xml:space="preserve"> </w:t>
      </w:r>
      <w:r w:rsidR="00071947">
        <w:rPr>
          <w:sz w:val="24"/>
          <w:szCs w:val="24"/>
        </w:rPr>
        <w:t xml:space="preserve">korisnika stipendije </w:t>
      </w:r>
      <w:r w:rsidRPr="004F3A5D">
        <w:rPr>
          <w:sz w:val="24"/>
          <w:szCs w:val="24"/>
        </w:rPr>
        <w:t>odobriti mirovanje isplate za tekuću akademsku godinu</w:t>
      </w:r>
      <w:r w:rsidR="000F2F4F">
        <w:rPr>
          <w:sz w:val="24"/>
          <w:szCs w:val="24"/>
        </w:rPr>
        <w:t>. Korisniku stipendije</w:t>
      </w:r>
      <w:r w:rsidRPr="004F3A5D">
        <w:rPr>
          <w:color w:val="FF0000"/>
          <w:sz w:val="24"/>
          <w:szCs w:val="24"/>
        </w:rPr>
        <w:t xml:space="preserve"> </w:t>
      </w:r>
      <w:r w:rsidRPr="004F3A5D">
        <w:rPr>
          <w:sz w:val="24"/>
          <w:szCs w:val="24"/>
        </w:rPr>
        <w:t>će se za jednu</w:t>
      </w:r>
      <w:r w:rsidR="000651A4">
        <w:rPr>
          <w:sz w:val="24"/>
          <w:szCs w:val="24"/>
        </w:rPr>
        <w:t xml:space="preserve"> odnosno dvije</w:t>
      </w:r>
      <w:r w:rsidRPr="004F3A5D">
        <w:rPr>
          <w:sz w:val="24"/>
          <w:szCs w:val="24"/>
        </w:rPr>
        <w:t xml:space="preserve"> godin</w:t>
      </w:r>
      <w:r w:rsidR="000651A4">
        <w:rPr>
          <w:sz w:val="24"/>
          <w:szCs w:val="24"/>
        </w:rPr>
        <w:t>e</w:t>
      </w:r>
      <w:r w:rsidRPr="004F3A5D">
        <w:rPr>
          <w:sz w:val="24"/>
          <w:szCs w:val="24"/>
        </w:rPr>
        <w:t xml:space="preserve"> produljiti rok za stjecanje diplome.</w:t>
      </w:r>
    </w:p>
    <w:p w14:paraId="11E30AF3" w14:textId="5919F5E4" w:rsidR="00BA5366" w:rsidRPr="004F3A5D" w:rsidRDefault="00BA5366" w:rsidP="00BA5366">
      <w:pPr>
        <w:jc w:val="both"/>
        <w:rPr>
          <w:sz w:val="24"/>
          <w:szCs w:val="24"/>
        </w:rPr>
      </w:pPr>
      <w:r w:rsidRPr="004F3A5D">
        <w:rPr>
          <w:color w:val="FF0000"/>
          <w:sz w:val="24"/>
          <w:szCs w:val="24"/>
        </w:rPr>
        <w:tab/>
      </w:r>
      <w:r w:rsidRPr="004F3A5D">
        <w:rPr>
          <w:sz w:val="24"/>
          <w:szCs w:val="24"/>
        </w:rPr>
        <w:t>Korisnik stipendije dužan se javiti u Općinu Sveti Juraj na Bregu u roku od mjesec dana nakon diplomiranja te predati presliku uvjerenje – potvrdu o završetku studija za koji je primao stipendiju</w:t>
      </w:r>
      <w:r w:rsidRPr="0085201B">
        <w:rPr>
          <w:sz w:val="24"/>
          <w:szCs w:val="24"/>
          <w:shd w:val="clear" w:color="auto" w:fill="FFFFFF" w:themeFill="background1"/>
        </w:rPr>
        <w:t>.</w:t>
      </w:r>
      <w:r w:rsidRPr="0085201B">
        <w:rPr>
          <w:sz w:val="24"/>
          <w:szCs w:val="24"/>
          <w:highlight w:val="yellow"/>
          <w:shd w:val="clear" w:color="auto" w:fill="FFFFFF" w:themeFill="background1"/>
        </w:rPr>
        <w:t xml:space="preserve"> </w:t>
      </w:r>
    </w:p>
    <w:p w14:paraId="4E27B5F0" w14:textId="77777777" w:rsidR="00BA5366" w:rsidRDefault="00BA5366" w:rsidP="00071947">
      <w:pPr>
        <w:ind w:firstLine="708"/>
        <w:jc w:val="both"/>
        <w:rPr>
          <w:sz w:val="24"/>
          <w:szCs w:val="24"/>
        </w:rPr>
      </w:pPr>
      <w:r w:rsidRPr="004F3A5D">
        <w:rPr>
          <w:sz w:val="24"/>
          <w:szCs w:val="24"/>
        </w:rPr>
        <w:t>Općina Sveti Juraj na Bregu ne obvezuje se korisniku stipendije pronaći posao za koji se korisnik školovao.</w:t>
      </w:r>
    </w:p>
    <w:p w14:paraId="7441513C" w14:textId="77777777" w:rsidR="00071947" w:rsidRDefault="00071947" w:rsidP="00BA5366">
      <w:pPr>
        <w:jc w:val="both"/>
        <w:rPr>
          <w:sz w:val="24"/>
          <w:szCs w:val="24"/>
        </w:rPr>
      </w:pPr>
    </w:p>
    <w:p w14:paraId="3C428FA8" w14:textId="28D2252C" w:rsidR="000F2F4F" w:rsidRPr="00071947" w:rsidRDefault="00071947" w:rsidP="00071947">
      <w:pPr>
        <w:jc w:val="center"/>
        <w:rPr>
          <w:b/>
          <w:bCs/>
          <w:sz w:val="24"/>
          <w:szCs w:val="24"/>
        </w:rPr>
      </w:pPr>
      <w:r w:rsidRPr="00071947">
        <w:rPr>
          <w:b/>
          <w:bCs/>
          <w:sz w:val="24"/>
          <w:szCs w:val="24"/>
        </w:rPr>
        <w:t xml:space="preserve">Članak </w:t>
      </w:r>
      <w:r>
        <w:rPr>
          <w:b/>
          <w:bCs/>
          <w:sz w:val="24"/>
          <w:szCs w:val="24"/>
        </w:rPr>
        <w:t>2</w:t>
      </w:r>
      <w:r w:rsidRPr="00071947">
        <w:rPr>
          <w:b/>
          <w:bCs/>
          <w:sz w:val="24"/>
          <w:szCs w:val="24"/>
        </w:rPr>
        <w:t>.</w:t>
      </w:r>
    </w:p>
    <w:p w14:paraId="1EC81E23" w14:textId="5280EECA" w:rsidR="00BA5366" w:rsidRPr="00841B69" w:rsidRDefault="00BA5366" w:rsidP="00BA5366">
      <w:pPr>
        <w:pStyle w:val="Bezproreda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U ostalim dijelovima </w:t>
      </w:r>
      <w:r w:rsidR="00071947">
        <w:rPr>
          <w:rFonts w:ascii="Times New Roman" w:hAnsi="Times New Roman"/>
          <w:sz w:val="24"/>
          <w:szCs w:val="24"/>
          <w:lang w:val="hr-HR"/>
        </w:rPr>
        <w:t>Pravilnik</w:t>
      </w:r>
      <w:r>
        <w:rPr>
          <w:rFonts w:ascii="Times New Roman" w:hAnsi="Times New Roman"/>
          <w:sz w:val="24"/>
          <w:szCs w:val="24"/>
          <w:lang w:val="hr-HR"/>
        </w:rPr>
        <w:t xml:space="preserve"> ostaje nepromijenjen.</w:t>
      </w:r>
    </w:p>
    <w:p w14:paraId="7E38F63C" w14:textId="77777777" w:rsidR="00BA5366" w:rsidRPr="005F4F5A" w:rsidRDefault="00BA5366" w:rsidP="00BA5366">
      <w:pPr>
        <w:pStyle w:val="Bezproreda"/>
        <w:rPr>
          <w:rFonts w:ascii="Times New Roman" w:hAnsi="Times New Roman"/>
          <w:sz w:val="24"/>
          <w:szCs w:val="24"/>
          <w:lang w:val="hr-HR"/>
        </w:rPr>
      </w:pPr>
    </w:p>
    <w:p w14:paraId="6A4B4D9C" w14:textId="2B62A0E8" w:rsidR="00BA5366" w:rsidRPr="00490EEB" w:rsidRDefault="00BA5366" w:rsidP="00BA536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 xml:space="preserve">Članak </w:t>
      </w:r>
      <w:r w:rsidR="000651A4">
        <w:rPr>
          <w:rFonts w:ascii="Times New Roman" w:hAnsi="Times New Roman"/>
          <w:b/>
          <w:sz w:val="24"/>
          <w:szCs w:val="24"/>
          <w:lang w:val="hr-HR"/>
        </w:rPr>
        <w:t>3</w:t>
      </w:r>
      <w:r>
        <w:rPr>
          <w:rFonts w:ascii="Times New Roman" w:hAnsi="Times New Roman"/>
          <w:b/>
          <w:sz w:val="24"/>
          <w:szCs w:val="24"/>
          <w:lang w:val="hr-HR"/>
        </w:rPr>
        <w:t>.</w:t>
      </w:r>
    </w:p>
    <w:p w14:paraId="4489340E" w14:textId="1F1593C3" w:rsidR="00BA5366" w:rsidRPr="000651A4" w:rsidRDefault="00BA5366" w:rsidP="00BA5366">
      <w:pPr>
        <w:pStyle w:val="Bezproreda"/>
        <w:jc w:val="both"/>
        <w:rPr>
          <w:rFonts w:ascii="Times New Roman" w:hAnsi="Times New Roman"/>
          <w:bCs/>
          <w:sz w:val="24"/>
          <w:szCs w:val="24"/>
          <w:lang w:val="hr-HR"/>
        </w:rPr>
      </w:pPr>
      <w:r w:rsidRPr="00C15451">
        <w:rPr>
          <w:rFonts w:ascii="Times New Roman" w:hAnsi="Times New Roman"/>
          <w:bCs/>
          <w:sz w:val="24"/>
          <w:szCs w:val="24"/>
          <w:lang w:val="hr-HR"/>
        </w:rPr>
        <w:t>Ov</w:t>
      </w:r>
      <w:r w:rsidR="00071947">
        <w:rPr>
          <w:rFonts w:ascii="Times New Roman" w:hAnsi="Times New Roman"/>
          <w:bCs/>
          <w:sz w:val="24"/>
          <w:szCs w:val="24"/>
          <w:lang w:val="hr-HR"/>
        </w:rPr>
        <w:t>aj Pravilnik</w:t>
      </w:r>
      <w:r w:rsidRPr="00C15451">
        <w:rPr>
          <w:rFonts w:ascii="Times New Roman" w:hAnsi="Times New Roman"/>
          <w:bCs/>
          <w:sz w:val="24"/>
          <w:szCs w:val="24"/>
          <w:lang w:val="hr-HR"/>
        </w:rPr>
        <w:t xml:space="preserve"> stupa na snagu </w:t>
      </w:r>
      <w:r w:rsidR="00071947">
        <w:rPr>
          <w:rFonts w:ascii="Times New Roman" w:hAnsi="Times New Roman"/>
          <w:bCs/>
          <w:sz w:val="24"/>
          <w:szCs w:val="24"/>
          <w:lang w:val="hr-HR"/>
        </w:rPr>
        <w:t>prvog dana nakon</w:t>
      </w:r>
      <w:r>
        <w:rPr>
          <w:rFonts w:ascii="Times New Roman" w:hAnsi="Times New Roman"/>
          <w:bCs/>
          <w:sz w:val="24"/>
          <w:szCs w:val="24"/>
          <w:lang w:val="hr-HR"/>
        </w:rPr>
        <w:t xml:space="preserve"> dana objave u </w:t>
      </w:r>
      <w:r w:rsidR="00071947">
        <w:rPr>
          <w:rFonts w:ascii="Times New Roman" w:hAnsi="Times New Roman"/>
          <w:bCs/>
          <w:sz w:val="24"/>
          <w:szCs w:val="24"/>
          <w:lang w:val="hr-HR"/>
        </w:rPr>
        <w:t>„</w:t>
      </w:r>
      <w:r>
        <w:rPr>
          <w:rFonts w:ascii="Times New Roman" w:hAnsi="Times New Roman"/>
          <w:bCs/>
          <w:sz w:val="24"/>
          <w:szCs w:val="24"/>
          <w:lang w:val="hr-HR"/>
        </w:rPr>
        <w:t>Službenom glasniku Međimurske županije</w:t>
      </w:r>
      <w:r w:rsidR="00071947">
        <w:rPr>
          <w:rFonts w:ascii="Times New Roman" w:hAnsi="Times New Roman"/>
          <w:bCs/>
          <w:sz w:val="24"/>
          <w:szCs w:val="24"/>
          <w:lang w:val="hr-HR"/>
        </w:rPr>
        <w:t>“</w:t>
      </w:r>
      <w:r>
        <w:rPr>
          <w:rFonts w:ascii="Times New Roman" w:hAnsi="Times New Roman"/>
          <w:bCs/>
          <w:sz w:val="24"/>
          <w:szCs w:val="24"/>
          <w:lang w:val="hr-HR"/>
        </w:rPr>
        <w:t>.</w:t>
      </w:r>
    </w:p>
    <w:p w14:paraId="5E9ECA56" w14:textId="77777777" w:rsidR="00BA5366" w:rsidRPr="00F13445" w:rsidRDefault="00BA5366" w:rsidP="00BA5366">
      <w:pPr>
        <w:pStyle w:val="Bezproreda"/>
        <w:jc w:val="both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 xml:space="preserve">                                                                                             </w:t>
      </w:r>
      <w:r w:rsidRPr="00F13445">
        <w:rPr>
          <w:rFonts w:ascii="Times New Roman" w:hAnsi="Times New Roman"/>
          <w:b/>
          <w:sz w:val="24"/>
          <w:szCs w:val="24"/>
          <w:lang w:val="hr-HR"/>
        </w:rPr>
        <w:t>PREDSJEDNIK</w:t>
      </w:r>
    </w:p>
    <w:p w14:paraId="0CC52980" w14:textId="77777777" w:rsidR="00BA5366" w:rsidRDefault="00BA5366" w:rsidP="00BA536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                                                                                             Općinskog vijeća</w:t>
      </w:r>
    </w:p>
    <w:p w14:paraId="5E72F42A" w14:textId="19D25D6F" w:rsidR="00BA5366" w:rsidRPr="000651A4" w:rsidRDefault="00BA5366" w:rsidP="000651A4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                                                                                            </w:t>
      </w:r>
      <w:r w:rsidR="00071947">
        <w:rPr>
          <w:rFonts w:ascii="Times New Roman" w:hAnsi="Times New Roman"/>
          <w:sz w:val="24"/>
          <w:szCs w:val="24"/>
          <w:lang w:val="hr-HR"/>
        </w:rPr>
        <w:t xml:space="preserve">   </w:t>
      </w:r>
      <w:r>
        <w:rPr>
          <w:rFonts w:ascii="Times New Roman" w:hAnsi="Times New Roman"/>
          <w:sz w:val="24"/>
          <w:szCs w:val="24"/>
          <w:lang w:val="hr-HR"/>
        </w:rPr>
        <w:t xml:space="preserve"> </w:t>
      </w:r>
      <w:r w:rsidR="00071947">
        <w:rPr>
          <w:rFonts w:ascii="Times New Roman" w:hAnsi="Times New Roman"/>
          <w:sz w:val="24"/>
          <w:szCs w:val="24"/>
          <w:lang w:val="hr-HR"/>
        </w:rPr>
        <w:t>Damir Novak</w:t>
      </w:r>
    </w:p>
    <w:sectPr w:rsidR="00BA5366" w:rsidRPr="000651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B24E21"/>
    <w:multiLevelType w:val="hybridMultilevel"/>
    <w:tmpl w:val="AC56DACA"/>
    <w:lvl w:ilvl="0" w:tplc="599C1064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212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366"/>
    <w:rsid w:val="000651A4"/>
    <w:rsid w:val="00071947"/>
    <w:rsid w:val="00083349"/>
    <w:rsid w:val="00097C27"/>
    <w:rsid w:val="000F2F4F"/>
    <w:rsid w:val="001E3AC0"/>
    <w:rsid w:val="00263F6C"/>
    <w:rsid w:val="002F799E"/>
    <w:rsid w:val="00393598"/>
    <w:rsid w:val="0043678E"/>
    <w:rsid w:val="00474F07"/>
    <w:rsid w:val="004B1B14"/>
    <w:rsid w:val="004E2F4A"/>
    <w:rsid w:val="0054710C"/>
    <w:rsid w:val="005F37D4"/>
    <w:rsid w:val="00717F8B"/>
    <w:rsid w:val="007F3888"/>
    <w:rsid w:val="0085201B"/>
    <w:rsid w:val="00997C88"/>
    <w:rsid w:val="009F705A"/>
    <w:rsid w:val="00A863B6"/>
    <w:rsid w:val="00AD4F25"/>
    <w:rsid w:val="00BA5366"/>
    <w:rsid w:val="00C12BEB"/>
    <w:rsid w:val="00C83C34"/>
    <w:rsid w:val="00D17BB4"/>
    <w:rsid w:val="00D41856"/>
    <w:rsid w:val="00DF155A"/>
    <w:rsid w:val="00E7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960E7"/>
  <w15:chartTrackingRefBased/>
  <w15:docId w15:val="{CDA211F7-6B8D-479E-BEFF-DD45873A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366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A53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A53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A536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A53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A536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A53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A53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A53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A53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A536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A536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A536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A5366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A5366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A536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A536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A536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A536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A53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A53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A536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BA53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A53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A536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A536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A5366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A536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A5366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A5366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BA536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BA5366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13</cp:revision>
  <dcterms:created xsi:type="dcterms:W3CDTF">2025-11-27T07:01:00Z</dcterms:created>
  <dcterms:modified xsi:type="dcterms:W3CDTF">2025-12-17T09:58:00Z</dcterms:modified>
</cp:coreProperties>
</file>