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EA00CC" w14:paraId="50521BF8" w14:textId="77777777" w:rsidTr="00B00CDD">
        <w:tc>
          <w:tcPr>
            <w:tcW w:w="3333" w:type="dxa"/>
            <w:gridSpan w:val="2"/>
          </w:tcPr>
          <w:p w14:paraId="5D406F53" w14:textId="77777777" w:rsidR="00EA00CC" w:rsidRDefault="00EA00CC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CD5A4C1" wp14:editId="5B1E6D6F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0BFBA769" w14:textId="08C024F8" w:rsidR="00EA00CC" w:rsidRPr="00E5500B" w:rsidRDefault="00E5500B" w:rsidP="00B00CDD">
            <w:pPr>
              <w:rPr>
                <w:b/>
                <w:bCs/>
                <w:sz w:val="24"/>
                <w:szCs w:val="24"/>
              </w:rPr>
            </w:pPr>
            <w:r w:rsidRPr="00E5500B">
              <w:rPr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b/>
                <w:bCs/>
                <w:sz w:val="24"/>
                <w:szCs w:val="24"/>
              </w:rPr>
              <w:t xml:space="preserve">                                                </w:t>
            </w:r>
          </w:p>
        </w:tc>
      </w:tr>
      <w:tr w:rsidR="00EA00CC" w:rsidRPr="004328AC" w14:paraId="01747C6A" w14:textId="77777777" w:rsidTr="00B00CDD">
        <w:tc>
          <w:tcPr>
            <w:tcW w:w="818" w:type="dxa"/>
          </w:tcPr>
          <w:p w14:paraId="7907D51A" w14:textId="77777777" w:rsidR="00EA00CC" w:rsidRPr="00D87E9E" w:rsidRDefault="00EA00CC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959214D" wp14:editId="2B5F68FB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C8748BF" w14:textId="77777777" w:rsidR="00EA00CC" w:rsidRPr="00D87E9E" w:rsidRDefault="00EA00CC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2CFE9C6F" w14:textId="77777777" w:rsidR="00EA00CC" w:rsidRPr="004328AC" w:rsidRDefault="00EA00CC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3EC40805" w14:textId="4EAD306B" w:rsidR="00EA00CC" w:rsidRPr="004328AC" w:rsidRDefault="00EA00CC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BF917B0" w14:textId="77777777" w:rsidR="00300E51" w:rsidRDefault="00300E51"/>
    <w:p w14:paraId="6C36D561" w14:textId="6B2732C4" w:rsidR="00EA00CC" w:rsidRPr="00765E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65ECC">
        <w:rPr>
          <w:sz w:val="24"/>
          <w:szCs w:val="24"/>
        </w:rPr>
        <w:t>KLASA:</w:t>
      </w:r>
      <w:r w:rsidRPr="00765ECC">
        <w:t xml:space="preserve"> </w:t>
      </w:r>
      <w:r w:rsidR="00765ECC" w:rsidRPr="00765ECC">
        <w:rPr>
          <w:sz w:val="24"/>
          <w:szCs w:val="24"/>
        </w:rPr>
        <w:t>620-01/25-01/03</w:t>
      </w:r>
    </w:p>
    <w:p w14:paraId="0EA4DA7C" w14:textId="326E3D27" w:rsidR="00EA00CC" w:rsidRPr="00765E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65ECC">
        <w:rPr>
          <w:sz w:val="24"/>
          <w:szCs w:val="24"/>
        </w:rPr>
        <w:t xml:space="preserve">URBROJ: </w:t>
      </w:r>
      <w:r w:rsidR="00765ECC" w:rsidRPr="00765ECC">
        <w:rPr>
          <w:sz w:val="24"/>
          <w:szCs w:val="24"/>
        </w:rPr>
        <w:t>2109-16-03-25-1</w:t>
      </w:r>
    </w:p>
    <w:p w14:paraId="655E7E6B" w14:textId="2E4B5C00" w:rsidR="00EA00CC" w:rsidRPr="002F14BF" w:rsidRDefault="00EA00CC" w:rsidP="00EA00CC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2F14BF">
        <w:rPr>
          <w:color w:val="000000"/>
          <w:sz w:val="24"/>
          <w:szCs w:val="24"/>
        </w:rPr>
        <w:t>Pleškovec</w:t>
      </w:r>
      <w:r>
        <w:rPr>
          <w:color w:val="000000"/>
          <w:sz w:val="24"/>
          <w:szCs w:val="24"/>
        </w:rPr>
        <w:t xml:space="preserve">, </w:t>
      </w:r>
      <w:r w:rsidR="007047D3">
        <w:rPr>
          <w:color w:val="000000"/>
          <w:sz w:val="24"/>
          <w:szCs w:val="24"/>
        </w:rPr>
        <w:t>04. prosinca</w:t>
      </w:r>
      <w:r>
        <w:rPr>
          <w:color w:val="000000"/>
          <w:sz w:val="24"/>
          <w:szCs w:val="24"/>
        </w:rPr>
        <w:t xml:space="preserve"> 202</w:t>
      </w:r>
      <w:r w:rsidR="00E5500B">
        <w:rPr>
          <w:color w:val="000000"/>
          <w:sz w:val="24"/>
          <w:szCs w:val="24"/>
        </w:rPr>
        <w:t>5</w:t>
      </w:r>
      <w:r w:rsidRPr="002F14BF">
        <w:rPr>
          <w:color w:val="000000"/>
          <w:sz w:val="24"/>
          <w:szCs w:val="24"/>
        </w:rPr>
        <w:t>.</w:t>
      </w:r>
    </w:p>
    <w:p w14:paraId="7524B1A0" w14:textId="77777777" w:rsidR="00EA00CC" w:rsidRDefault="00EA00CC" w:rsidP="00EA00CC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14:paraId="1BBF3067" w14:textId="75B3EF78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Na temelju članka 75. Zakona o sportu („Narodne novine“, broj 141/22), te članka 28. Statuta Općine Sveti Juraj na Bregu (“Službeni glasnik Međimurske županije”, broj 30/23</w:t>
      </w:r>
      <w:r w:rsidR="00E5500B">
        <w:rPr>
          <w:sz w:val="24"/>
          <w:szCs w:val="24"/>
        </w:rPr>
        <w:t xml:space="preserve"> i 04/25</w:t>
      </w:r>
      <w:r w:rsidRPr="00EA00CC">
        <w:rPr>
          <w:sz w:val="24"/>
          <w:szCs w:val="24"/>
        </w:rPr>
        <w:t xml:space="preserve">), Općinsko vijeće Općine Sveti Juraj na Bregu </w:t>
      </w:r>
      <w:r w:rsidRPr="00EA00CC">
        <w:rPr>
          <w:color w:val="000000"/>
          <w:sz w:val="24"/>
          <w:szCs w:val="24"/>
        </w:rPr>
        <w:t xml:space="preserve">na </w:t>
      </w:r>
      <w:r w:rsidR="00E5500B">
        <w:rPr>
          <w:color w:val="000000"/>
          <w:sz w:val="24"/>
          <w:szCs w:val="24"/>
        </w:rPr>
        <w:t>05</w:t>
      </w:r>
      <w:r w:rsidRPr="00EA00CC">
        <w:rPr>
          <w:color w:val="000000"/>
          <w:sz w:val="24"/>
          <w:szCs w:val="24"/>
        </w:rPr>
        <w:t>. sjednici,</w:t>
      </w:r>
      <w:r w:rsidRPr="00EA00CC">
        <w:rPr>
          <w:sz w:val="24"/>
          <w:szCs w:val="24"/>
        </w:rPr>
        <w:t xml:space="preserve"> održanoj </w:t>
      </w:r>
      <w:r w:rsidR="007047D3">
        <w:rPr>
          <w:sz w:val="24"/>
          <w:szCs w:val="24"/>
        </w:rPr>
        <w:t xml:space="preserve">04. prosinca </w:t>
      </w:r>
      <w:r w:rsidRPr="00EA00CC">
        <w:rPr>
          <w:sz w:val="24"/>
          <w:szCs w:val="24"/>
        </w:rPr>
        <w:t>202</w:t>
      </w:r>
      <w:r w:rsidR="00E5500B">
        <w:rPr>
          <w:sz w:val="24"/>
          <w:szCs w:val="24"/>
        </w:rPr>
        <w:t>5</w:t>
      </w:r>
      <w:r w:rsidRPr="00EA00CC">
        <w:rPr>
          <w:sz w:val="24"/>
          <w:szCs w:val="24"/>
        </w:rPr>
        <w:t>. godine, donijelo je</w:t>
      </w:r>
    </w:p>
    <w:p w14:paraId="10B09AD7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230DF27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 xml:space="preserve">Program </w:t>
      </w:r>
      <w:r w:rsidRPr="00EA00CC">
        <w:rPr>
          <w:b/>
          <w:bCs/>
          <w:sz w:val="24"/>
          <w:szCs w:val="24"/>
        </w:rPr>
        <w:t>javnih potreba u sportu na području</w:t>
      </w:r>
    </w:p>
    <w:p w14:paraId="07EDCC17" w14:textId="1481276E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EA00CC">
        <w:rPr>
          <w:b/>
          <w:bCs/>
          <w:sz w:val="24"/>
          <w:szCs w:val="24"/>
        </w:rPr>
        <w:t xml:space="preserve"> Općine Sveti Juraj na Bregu u 202</w:t>
      </w:r>
      <w:r w:rsidR="00E5500B">
        <w:rPr>
          <w:b/>
          <w:bCs/>
          <w:sz w:val="24"/>
          <w:szCs w:val="24"/>
        </w:rPr>
        <w:t>6</w:t>
      </w:r>
      <w:r w:rsidRPr="00EA00CC">
        <w:rPr>
          <w:b/>
          <w:bCs/>
          <w:sz w:val="24"/>
          <w:szCs w:val="24"/>
        </w:rPr>
        <w:t>. godini</w:t>
      </w:r>
    </w:p>
    <w:p w14:paraId="48BB3791" w14:textId="77777777" w:rsidR="00EA00CC" w:rsidRPr="00EA00CC" w:rsidRDefault="00EA00CC" w:rsidP="00EA00CC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14:paraId="514F8BC5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1.</w:t>
      </w:r>
    </w:p>
    <w:p w14:paraId="73B1D317" w14:textId="54ED177B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Programom javnih potreba u sportu na području Općine Sveti Juraj na Bregu u 202</w:t>
      </w:r>
      <w:r w:rsidR="00E5500B">
        <w:rPr>
          <w:sz w:val="24"/>
          <w:szCs w:val="24"/>
        </w:rPr>
        <w:t>6</w:t>
      </w:r>
      <w:r w:rsidRPr="00EA00CC">
        <w:rPr>
          <w:sz w:val="24"/>
          <w:szCs w:val="24"/>
        </w:rPr>
        <w:t>. godini (u daljnjem tekstu: Program), utvrđuju se interesi i smjernice za razvitak sporta koje će se financirati iz Proračuna Općine Sveti Juraj na Bregu, kada su te javne potrebe u interesu Općine Sveti Juraj na Bregu.</w:t>
      </w:r>
    </w:p>
    <w:p w14:paraId="07FC00FC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69BE7F1D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2.</w:t>
      </w:r>
    </w:p>
    <w:p w14:paraId="4C1F64E2" w14:textId="77777777" w:rsidR="00EA00CC" w:rsidRPr="00EA00CC" w:rsidRDefault="00EA00CC" w:rsidP="00EA00CC">
      <w:pPr>
        <w:rPr>
          <w:sz w:val="24"/>
          <w:szCs w:val="24"/>
        </w:rPr>
      </w:pPr>
      <w:r w:rsidRPr="00EA00CC">
        <w:rPr>
          <w:sz w:val="24"/>
          <w:szCs w:val="24"/>
        </w:rPr>
        <w:t xml:space="preserve">Javne potrebe u sportu na području Općine Sveti Juraj na Bregu ostvarivat će se: </w:t>
      </w:r>
    </w:p>
    <w:p w14:paraId="7A06149D" w14:textId="590C6A1F" w:rsidR="00EA00CC" w:rsidRPr="00EA00CC" w:rsidRDefault="00EA00CC" w:rsidP="00EA00CC">
      <w:pPr>
        <w:jc w:val="both"/>
        <w:rPr>
          <w:sz w:val="24"/>
          <w:szCs w:val="24"/>
        </w:rPr>
      </w:pPr>
      <w:r w:rsidRPr="00EA00CC">
        <w:rPr>
          <w:sz w:val="24"/>
          <w:szCs w:val="24"/>
        </w:rPr>
        <w:t>djelovanjem sportskih udruga te pomaganjem i promicanjem sportskih aktivnosti na čijim će se sportskim priredbama i akcijama pridonijeti razvitku i promicanju sporta,</w:t>
      </w:r>
      <w:r>
        <w:rPr>
          <w:sz w:val="24"/>
          <w:szCs w:val="24"/>
        </w:rPr>
        <w:t xml:space="preserve"> </w:t>
      </w:r>
      <w:r w:rsidRPr="00EA00CC">
        <w:rPr>
          <w:sz w:val="24"/>
          <w:szCs w:val="24"/>
        </w:rPr>
        <w:t>aktivnostima sportskih udruga povodom državnih, županijskih a posebno praznika Dana Općine.</w:t>
      </w:r>
    </w:p>
    <w:p w14:paraId="5651C07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950C788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3.</w:t>
      </w:r>
    </w:p>
    <w:p w14:paraId="4B03786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Na području Općine Sveti Juraj na Bregu egzistiraju sljedeći sportovi:</w:t>
      </w:r>
    </w:p>
    <w:p w14:paraId="5F2E287B" w14:textId="77777777" w:rsidR="00EA00CC" w:rsidRPr="00EA00CC" w:rsidRDefault="00EA00CC" w:rsidP="00EA00CC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nogomet, rukomet, atletika, stolni tenis, streljaštvo, šah i ostalo.</w:t>
      </w:r>
    </w:p>
    <w:p w14:paraId="08D3F19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5E71D52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4.</w:t>
      </w:r>
    </w:p>
    <w:p w14:paraId="4E5C9DDE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Bavljenje ovim sportovima organizirano je preko sljedećih sportskih udruga i oblika organiziranja:</w:t>
      </w:r>
    </w:p>
    <w:p w14:paraId="522127A3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CFA77D2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„Hajduk“ Brezje,</w:t>
      </w:r>
    </w:p>
    <w:p w14:paraId="0FD3AACE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„Mali Mihaljevec“ Mali Mihaljevec,</w:t>
      </w:r>
    </w:p>
    <w:p w14:paraId="464C4972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„Venera“ Sveti Juraj na Bregu,</w:t>
      </w:r>
    </w:p>
    <w:p w14:paraId="77AA857C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„Zasadbreg 77“,</w:t>
      </w:r>
    </w:p>
    <w:p w14:paraId="63CFD58A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lastRenderedPageBreak/>
        <w:t>Stolnoteniski klub Lopatinec,</w:t>
      </w:r>
    </w:p>
    <w:p w14:paraId="373FF3C3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Stolnoteniski klub „Zasadbreg“,</w:t>
      </w:r>
    </w:p>
    <w:p w14:paraId="2B775782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Streljački klub „</w:t>
      </w:r>
      <w:proofErr w:type="spellStart"/>
      <w:r w:rsidRPr="00EA00CC">
        <w:rPr>
          <w:sz w:val="24"/>
          <w:szCs w:val="24"/>
        </w:rPr>
        <w:t>Zelenbor</w:t>
      </w:r>
      <w:proofErr w:type="spellEnd"/>
      <w:r w:rsidRPr="00EA00CC">
        <w:rPr>
          <w:sz w:val="24"/>
          <w:szCs w:val="24"/>
        </w:rPr>
        <w:t>“ Brezje,</w:t>
      </w:r>
    </w:p>
    <w:p w14:paraId="1C64DDA3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 xml:space="preserve">Šahovski klub „Goran“ Lopatinec, </w:t>
      </w:r>
    </w:p>
    <w:p w14:paraId="64976DA9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Udruga sportske rekreacije „Sport za sve“ Sveti Juraj na Bregu i</w:t>
      </w:r>
    </w:p>
    <w:p w14:paraId="2056D61F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Nogometna škola „Sveti Juraj na Bregu“ i ostali.</w:t>
      </w:r>
    </w:p>
    <w:p w14:paraId="3E61220D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2F642ECE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5.</w:t>
      </w:r>
    </w:p>
    <w:p w14:paraId="316465C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Tijekom 2025. godine planiraju se u području sporta sljedeći poslovi i aktivnosti:</w:t>
      </w:r>
    </w:p>
    <w:p w14:paraId="73A0A3E8" w14:textId="77777777" w:rsidR="00EA00CC" w:rsidRPr="00EA00CC" w:rsidRDefault="00EA00CC" w:rsidP="00EA00C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financirati postojeće sportske udruge sukladno planiranim sredstvima i utvrđenim   kriterijima,</w:t>
      </w:r>
    </w:p>
    <w:p w14:paraId="74BCF2B7" w14:textId="77777777" w:rsidR="00EA00CC" w:rsidRPr="00EA00CC" w:rsidRDefault="00EA00CC" w:rsidP="00EA00C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poduzimati radnje radi promicanja sporta, poglavito kod djece i mladeži,</w:t>
      </w:r>
    </w:p>
    <w:p w14:paraId="0FB84501" w14:textId="77777777" w:rsidR="00EA00CC" w:rsidRPr="00EA00CC" w:rsidRDefault="00EA00CC" w:rsidP="00EA00C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raditi na omasovljenju u području sporta i na podizanju njegove kvalitete, te razvijati moralne vrijednosti kod sportaša.</w:t>
      </w:r>
    </w:p>
    <w:p w14:paraId="2B3BE7D8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Za provedbu aktivnosti iz ove točke zaduženo je Povjerenstvo za dodjelu financijskih potpora.</w:t>
      </w:r>
    </w:p>
    <w:p w14:paraId="343A10F4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2A91F0F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6.</w:t>
      </w:r>
    </w:p>
    <w:p w14:paraId="1D1941B1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Sredstva za potrebe sporta iz točke 4. ovog Programa, planiraju se u ukupnom iznosu od:</w:t>
      </w:r>
    </w:p>
    <w:p w14:paraId="6CF9E277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971CDCA" w14:textId="7A3F3B23" w:rsidR="00EA00CC" w:rsidRPr="00EA00CC" w:rsidRDefault="00EA00CC" w:rsidP="00EA00CC">
      <w:pPr>
        <w:autoSpaceDE w:val="0"/>
        <w:autoSpaceDN w:val="0"/>
        <w:adjustRightInd w:val="0"/>
        <w:ind w:left="2832"/>
        <w:jc w:val="both"/>
        <w:rPr>
          <w:b/>
          <w:bCs/>
          <w:sz w:val="24"/>
          <w:szCs w:val="24"/>
        </w:rPr>
      </w:pPr>
      <w:r w:rsidRPr="00EA00CC">
        <w:rPr>
          <w:b/>
          <w:bCs/>
          <w:sz w:val="24"/>
          <w:szCs w:val="24"/>
        </w:rPr>
        <w:t xml:space="preserve">UKUPNO: </w:t>
      </w:r>
      <w:r w:rsidR="00ED7AE1">
        <w:rPr>
          <w:b/>
          <w:bCs/>
          <w:sz w:val="24"/>
          <w:szCs w:val="24"/>
        </w:rPr>
        <w:t>95</w:t>
      </w:r>
      <w:r w:rsidRPr="00EA00CC">
        <w:rPr>
          <w:b/>
          <w:bCs/>
          <w:sz w:val="24"/>
          <w:szCs w:val="24"/>
        </w:rPr>
        <w:t>.000,00 EUR</w:t>
      </w:r>
    </w:p>
    <w:p w14:paraId="2DF0A137" w14:textId="77777777" w:rsidR="00EA00CC" w:rsidRPr="00EA00CC" w:rsidRDefault="00EA00CC" w:rsidP="00EA00CC">
      <w:pPr>
        <w:autoSpaceDE w:val="0"/>
        <w:autoSpaceDN w:val="0"/>
        <w:adjustRightInd w:val="0"/>
        <w:ind w:left="3540" w:firstLine="708"/>
        <w:jc w:val="both"/>
        <w:rPr>
          <w:b/>
          <w:bCs/>
          <w:sz w:val="24"/>
          <w:szCs w:val="24"/>
        </w:rPr>
      </w:pPr>
    </w:p>
    <w:p w14:paraId="036584DD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7.</w:t>
      </w:r>
    </w:p>
    <w:p w14:paraId="68A6C981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Ako se u Proračunu Općine Sveti Juraj na Bregu neće ostvariti planirani prihodi, sredstva iz točke 6. ovog Programa uplaćivat će se prema mogućnostima iz Proračuna.</w:t>
      </w:r>
    </w:p>
    <w:p w14:paraId="618D550B" w14:textId="77777777" w:rsidR="00EA00CC" w:rsidRPr="00EA00CC" w:rsidRDefault="00EA00CC" w:rsidP="00EA00CC">
      <w:pPr>
        <w:autoSpaceDE w:val="0"/>
        <w:autoSpaceDN w:val="0"/>
        <w:adjustRightInd w:val="0"/>
        <w:rPr>
          <w:sz w:val="24"/>
          <w:szCs w:val="24"/>
        </w:rPr>
      </w:pPr>
    </w:p>
    <w:p w14:paraId="06047884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8.</w:t>
      </w:r>
    </w:p>
    <w:p w14:paraId="74901A8B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Pravo na proračunska sredstva Općine Sveti Juraj na Bregu imaju korisnici ovoga Programa koji su uredno opravdali utrošena sredstva iz prethodne godine sukladno ovome Programu, Pravilniku o financiranju programa javnih potreba sredstvima proračuna Općine Sveti Juraj na Bregu i Odluci o izvršenju Proračuna Općine Sveti Juraj na Bregu.</w:t>
      </w:r>
    </w:p>
    <w:p w14:paraId="57574859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A7F4FEE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9.</w:t>
      </w:r>
    </w:p>
    <w:p w14:paraId="112A2FE3" w14:textId="1BE748DE" w:rsidR="00EA00CC" w:rsidRPr="00EA00CC" w:rsidRDefault="00EA00CC" w:rsidP="00EA00CC">
      <w:pPr>
        <w:pStyle w:val="Odlomakpopisa"/>
        <w:ind w:left="0"/>
        <w:jc w:val="both"/>
        <w:rPr>
          <w:rFonts w:eastAsia="Calibri"/>
          <w:sz w:val="24"/>
          <w:szCs w:val="24"/>
        </w:rPr>
      </w:pPr>
      <w:r w:rsidRPr="00EA00CC">
        <w:rPr>
          <w:sz w:val="24"/>
          <w:szCs w:val="24"/>
        </w:rPr>
        <w:t>Ovaj Program stupa na snagu osmog dana od dana objave u „Službenom glasniku Međimurske županije” a primjenjuje se od 01. siječnja 202</w:t>
      </w:r>
      <w:r w:rsidR="00E5500B">
        <w:rPr>
          <w:sz w:val="24"/>
          <w:szCs w:val="24"/>
        </w:rPr>
        <w:t>6</w:t>
      </w:r>
      <w:r w:rsidRPr="00EA00CC">
        <w:rPr>
          <w:sz w:val="24"/>
          <w:szCs w:val="24"/>
        </w:rPr>
        <w:t>. godine.</w:t>
      </w:r>
    </w:p>
    <w:p w14:paraId="1A7BC373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 xml:space="preserve"> </w:t>
      </w:r>
    </w:p>
    <w:p w14:paraId="1905DE28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1287409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 xml:space="preserve">                                                                                                          PREDSJEDNIK</w:t>
      </w:r>
    </w:p>
    <w:p w14:paraId="57F82608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EA00CC">
        <w:rPr>
          <w:sz w:val="24"/>
          <w:szCs w:val="24"/>
        </w:rPr>
        <w:t xml:space="preserve">                                                                                                          Općinskog vijeća</w:t>
      </w:r>
    </w:p>
    <w:p w14:paraId="65D7D38D" w14:textId="0ABCC238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b/>
          <w:sz w:val="24"/>
          <w:szCs w:val="24"/>
        </w:rPr>
        <w:t xml:space="preserve">                                                                                                         </w:t>
      </w:r>
      <w:r w:rsidR="00E5500B">
        <w:rPr>
          <w:b/>
          <w:sz w:val="24"/>
          <w:szCs w:val="24"/>
        </w:rPr>
        <w:t xml:space="preserve">   </w:t>
      </w:r>
      <w:r w:rsidRPr="00EA00CC">
        <w:rPr>
          <w:b/>
          <w:sz w:val="24"/>
          <w:szCs w:val="24"/>
        </w:rPr>
        <w:t xml:space="preserve"> </w:t>
      </w:r>
      <w:r w:rsidR="00E5500B">
        <w:rPr>
          <w:sz w:val="24"/>
          <w:szCs w:val="24"/>
        </w:rPr>
        <w:t>Damir Novak</w:t>
      </w:r>
    </w:p>
    <w:p w14:paraId="23DBAF7A" w14:textId="77777777" w:rsidR="00EA00CC" w:rsidRPr="00EA00CC" w:rsidRDefault="00EA00CC" w:rsidP="00EA00CC">
      <w:pPr>
        <w:rPr>
          <w:sz w:val="24"/>
          <w:szCs w:val="24"/>
        </w:rPr>
      </w:pPr>
    </w:p>
    <w:p w14:paraId="696723F4" w14:textId="77777777" w:rsidR="00EA00CC" w:rsidRPr="00EA00CC" w:rsidRDefault="00EA00CC">
      <w:pPr>
        <w:rPr>
          <w:sz w:val="24"/>
          <w:szCs w:val="24"/>
        </w:rPr>
      </w:pPr>
    </w:p>
    <w:sectPr w:rsidR="00EA00CC" w:rsidRPr="00EA00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230D"/>
    <w:multiLevelType w:val="hybridMultilevel"/>
    <w:tmpl w:val="387AF240"/>
    <w:lvl w:ilvl="0" w:tplc="7F508E5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D37FE"/>
    <w:multiLevelType w:val="hybridMultilevel"/>
    <w:tmpl w:val="6A9C38C4"/>
    <w:lvl w:ilvl="0" w:tplc="7F508E5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FE78C2"/>
    <w:multiLevelType w:val="hybridMultilevel"/>
    <w:tmpl w:val="D570B8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0868027">
    <w:abstractNumId w:val="2"/>
  </w:num>
  <w:num w:numId="2" w16cid:durableId="943196399">
    <w:abstractNumId w:val="0"/>
  </w:num>
  <w:num w:numId="3" w16cid:durableId="652105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CC"/>
    <w:rsid w:val="00300E51"/>
    <w:rsid w:val="00352F8C"/>
    <w:rsid w:val="00356336"/>
    <w:rsid w:val="007047D3"/>
    <w:rsid w:val="00705649"/>
    <w:rsid w:val="00765ECC"/>
    <w:rsid w:val="009C7C92"/>
    <w:rsid w:val="00A148FF"/>
    <w:rsid w:val="00A777E7"/>
    <w:rsid w:val="00C66624"/>
    <w:rsid w:val="00E5500B"/>
    <w:rsid w:val="00EA00CC"/>
    <w:rsid w:val="00ED7AE1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4AFB1"/>
  <w15:chartTrackingRefBased/>
  <w15:docId w15:val="{A5DA8B86-8F89-4755-B14F-3C0C19962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0CC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EA00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A0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A00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A00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A00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A00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A00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A00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A00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A00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A00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A00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A00C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A00C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A00C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A00C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A00C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A00C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A00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A0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A00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EA00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A0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A00C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A00C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A00C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A0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A00C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A00CC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EA00CC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6</cp:revision>
  <dcterms:created xsi:type="dcterms:W3CDTF">2024-11-20T08:39:00Z</dcterms:created>
  <dcterms:modified xsi:type="dcterms:W3CDTF">2025-12-04T16:39:00Z</dcterms:modified>
</cp:coreProperties>
</file>