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F71AEF" w14:paraId="3A397E45" w14:textId="77777777" w:rsidTr="00B00CDD">
        <w:tc>
          <w:tcPr>
            <w:tcW w:w="3333" w:type="dxa"/>
            <w:gridSpan w:val="2"/>
          </w:tcPr>
          <w:p w14:paraId="741DC82C" w14:textId="77777777" w:rsidR="00F71AEF" w:rsidRDefault="00F71AEF" w:rsidP="00B00CDD">
            <w:pPr>
              <w:spacing w:after="40"/>
              <w:jc w:val="right"/>
            </w:pPr>
            <w:bookmarkStart w:id="0" w:name="_Hlk183706948"/>
            <w:r>
              <w:rPr>
                <w:noProof/>
                <w:lang w:eastAsia="hr-HR"/>
              </w:rPr>
              <w:drawing>
                <wp:inline distT="0" distB="0" distL="0" distR="0" wp14:anchorId="2CD2BF22" wp14:editId="2BFB4096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35954309" w14:textId="58D768B4" w:rsidR="00F71AEF" w:rsidRPr="007802BA" w:rsidRDefault="007802BA" w:rsidP="00B00CDD">
            <w:pPr>
              <w:rPr>
                <w:b/>
                <w:bCs/>
                <w:sz w:val="24"/>
                <w:szCs w:val="24"/>
              </w:rPr>
            </w:pPr>
            <w:r w:rsidRPr="007802BA">
              <w:rPr>
                <w:b/>
                <w:bCs/>
                <w:sz w:val="24"/>
                <w:szCs w:val="24"/>
              </w:rPr>
              <w:t xml:space="preserve">                                   </w:t>
            </w:r>
            <w:r>
              <w:rPr>
                <w:b/>
                <w:bCs/>
                <w:sz w:val="24"/>
                <w:szCs w:val="24"/>
              </w:rPr>
              <w:t xml:space="preserve">                        </w:t>
            </w:r>
            <w:r w:rsidR="007F3FFA">
              <w:rPr>
                <w:b/>
                <w:bCs/>
                <w:sz w:val="24"/>
                <w:szCs w:val="24"/>
              </w:rPr>
              <w:t xml:space="preserve">    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7802BA">
              <w:rPr>
                <w:b/>
                <w:bCs/>
                <w:sz w:val="24"/>
                <w:szCs w:val="24"/>
              </w:rPr>
              <w:t xml:space="preserve">  PRIJEDLOG</w:t>
            </w:r>
          </w:p>
        </w:tc>
      </w:tr>
      <w:tr w:rsidR="00F71AEF" w:rsidRPr="00D87E9E" w14:paraId="51F815B5" w14:textId="77777777" w:rsidTr="00B00CDD">
        <w:tc>
          <w:tcPr>
            <w:tcW w:w="818" w:type="dxa"/>
          </w:tcPr>
          <w:p w14:paraId="4AADFA47" w14:textId="77777777" w:rsidR="00F71AEF" w:rsidRPr="00D87E9E" w:rsidRDefault="00F71AEF" w:rsidP="00B00CDD">
            <w:pPr>
              <w:rPr>
                <w:sz w:val="24"/>
                <w:szCs w:val="24"/>
              </w:rPr>
            </w:pPr>
            <w:r w:rsidRPr="00D87E9E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60E98E09" wp14:editId="7AFADD69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0F674E23" w14:textId="05AE6468" w:rsidR="00F71AEF" w:rsidRPr="00D87E9E" w:rsidRDefault="00F71AEF" w:rsidP="00B00CDD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REPUBLIKA HRVATSKA</w:t>
            </w:r>
            <w:r w:rsidR="007802BA">
              <w:rPr>
                <w:b/>
                <w:sz w:val="24"/>
                <w:szCs w:val="24"/>
              </w:rPr>
              <w:t xml:space="preserve">                                </w:t>
            </w:r>
          </w:p>
          <w:p w14:paraId="092D4E1D" w14:textId="77777777" w:rsidR="00F71AEF" w:rsidRPr="00D87E9E" w:rsidRDefault="00F71AEF" w:rsidP="00B00CDD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MEĐIMURSKA ŽUPANIJA</w:t>
            </w:r>
            <w:r w:rsidRPr="00D87E9E">
              <w:rPr>
                <w:b/>
                <w:sz w:val="24"/>
                <w:szCs w:val="24"/>
              </w:rPr>
              <w:br/>
              <w:t>OPĆINA SVETI JURAJ NA BREGU</w:t>
            </w:r>
          </w:p>
        </w:tc>
        <w:tc>
          <w:tcPr>
            <w:tcW w:w="3969" w:type="dxa"/>
          </w:tcPr>
          <w:p w14:paraId="2A1A6742" w14:textId="3B275D3B" w:rsidR="00F71AEF" w:rsidRPr="00C304F8" w:rsidRDefault="00F71AEF" w:rsidP="00B00CDD">
            <w:pPr>
              <w:jc w:val="right"/>
              <w:rPr>
                <w:b/>
                <w:bCs/>
                <w:sz w:val="24"/>
                <w:szCs w:val="24"/>
              </w:rPr>
            </w:pPr>
            <w:r w:rsidRPr="00C304F8">
              <w:rPr>
                <w:b/>
                <w:bCs/>
                <w:sz w:val="24"/>
                <w:szCs w:val="24"/>
              </w:rPr>
              <w:t xml:space="preserve">                  </w:t>
            </w:r>
          </w:p>
        </w:tc>
      </w:tr>
    </w:tbl>
    <w:p w14:paraId="3565AC94" w14:textId="77777777" w:rsidR="00F71AEF" w:rsidRPr="00D87E9E" w:rsidRDefault="00F71AEF" w:rsidP="00F71AEF">
      <w:pPr>
        <w:rPr>
          <w:b/>
          <w:bCs/>
          <w:sz w:val="24"/>
          <w:szCs w:val="24"/>
        </w:rPr>
      </w:pPr>
      <w:r w:rsidRPr="00D87E9E">
        <w:rPr>
          <w:b/>
          <w:bCs/>
          <w:sz w:val="24"/>
          <w:szCs w:val="24"/>
        </w:rPr>
        <w:t xml:space="preserve">                             OPĆINSKO VIJEĆE</w:t>
      </w:r>
    </w:p>
    <w:p w14:paraId="189A6BDB" w14:textId="77777777" w:rsidR="00F71AEF" w:rsidRPr="00D87E9E" w:rsidRDefault="00F71AEF" w:rsidP="00F71AEF">
      <w:pPr>
        <w:rPr>
          <w:b/>
          <w:bCs/>
          <w:sz w:val="24"/>
          <w:szCs w:val="24"/>
        </w:rPr>
      </w:pPr>
    </w:p>
    <w:p w14:paraId="77286BF9" w14:textId="236B5B6A" w:rsidR="00F71AEF" w:rsidRPr="006459A7" w:rsidRDefault="00F71AEF" w:rsidP="00F71AEF">
      <w:pPr>
        <w:spacing w:line="240" w:lineRule="atLeast"/>
        <w:ind w:right="2126"/>
        <w:rPr>
          <w:rFonts w:eastAsia="Times New Roman"/>
          <w:sz w:val="24"/>
          <w:szCs w:val="24"/>
        </w:rPr>
      </w:pPr>
      <w:r w:rsidRPr="006459A7">
        <w:rPr>
          <w:rFonts w:eastAsia="Times New Roman"/>
          <w:sz w:val="24"/>
          <w:szCs w:val="24"/>
        </w:rPr>
        <w:t>KLASA:</w:t>
      </w:r>
      <w:r w:rsidRPr="006459A7">
        <w:rPr>
          <w:sz w:val="24"/>
          <w:szCs w:val="24"/>
        </w:rPr>
        <w:t xml:space="preserve"> </w:t>
      </w:r>
      <w:r w:rsidR="006459A7" w:rsidRPr="006459A7">
        <w:rPr>
          <w:sz w:val="24"/>
          <w:szCs w:val="24"/>
        </w:rPr>
        <w:t>551-07/2</w:t>
      </w:r>
      <w:r w:rsidR="007802BA">
        <w:rPr>
          <w:sz w:val="24"/>
          <w:szCs w:val="24"/>
        </w:rPr>
        <w:t>5</w:t>
      </w:r>
      <w:r w:rsidR="006459A7" w:rsidRPr="006459A7">
        <w:rPr>
          <w:sz w:val="24"/>
          <w:szCs w:val="24"/>
        </w:rPr>
        <w:t>-01/33</w:t>
      </w:r>
    </w:p>
    <w:p w14:paraId="64C3313B" w14:textId="2C06485F" w:rsidR="00F71AEF" w:rsidRPr="006459A7" w:rsidRDefault="00F71AEF" w:rsidP="00F71AEF">
      <w:pPr>
        <w:spacing w:line="240" w:lineRule="atLeast"/>
        <w:ind w:right="2126"/>
        <w:rPr>
          <w:rFonts w:eastAsia="Times New Roman"/>
          <w:sz w:val="24"/>
          <w:szCs w:val="24"/>
        </w:rPr>
      </w:pPr>
      <w:r w:rsidRPr="006459A7">
        <w:rPr>
          <w:rFonts w:eastAsia="Times New Roman"/>
          <w:sz w:val="24"/>
          <w:szCs w:val="24"/>
        </w:rPr>
        <w:t xml:space="preserve">URBROJ: </w:t>
      </w:r>
      <w:r w:rsidR="006459A7" w:rsidRPr="006459A7">
        <w:rPr>
          <w:rFonts w:eastAsia="Times New Roman"/>
          <w:sz w:val="24"/>
          <w:szCs w:val="24"/>
        </w:rPr>
        <w:t>2109-16-03-2</w:t>
      </w:r>
      <w:r w:rsidR="007802BA">
        <w:rPr>
          <w:rFonts w:eastAsia="Times New Roman"/>
          <w:sz w:val="24"/>
          <w:szCs w:val="24"/>
        </w:rPr>
        <w:t>5</w:t>
      </w:r>
      <w:r w:rsidR="006459A7" w:rsidRPr="006459A7">
        <w:rPr>
          <w:rFonts w:eastAsia="Times New Roman"/>
          <w:sz w:val="24"/>
          <w:szCs w:val="24"/>
        </w:rPr>
        <w:t>-1</w:t>
      </w:r>
    </w:p>
    <w:p w14:paraId="2F44955A" w14:textId="22A4ECA8" w:rsidR="00F71AEF" w:rsidRPr="006459A7" w:rsidRDefault="00F71AEF" w:rsidP="00F71AEF">
      <w:pPr>
        <w:spacing w:line="240" w:lineRule="atLeast"/>
        <w:ind w:right="2126"/>
        <w:rPr>
          <w:rFonts w:eastAsia="Times New Roman"/>
          <w:sz w:val="24"/>
          <w:szCs w:val="24"/>
        </w:rPr>
      </w:pPr>
      <w:r w:rsidRPr="006459A7">
        <w:rPr>
          <w:rFonts w:eastAsia="Times New Roman"/>
          <w:sz w:val="24"/>
          <w:szCs w:val="24"/>
        </w:rPr>
        <w:t xml:space="preserve">Pleškovec, </w:t>
      </w:r>
      <w:r w:rsidR="007802BA">
        <w:rPr>
          <w:rFonts w:eastAsia="Times New Roman"/>
          <w:sz w:val="24"/>
          <w:szCs w:val="24"/>
        </w:rPr>
        <w:t>_________</w:t>
      </w:r>
      <w:r w:rsidRPr="006459A7">
        <w:rPr>
          <w:rFonts w:eastAsia="Times New Roman"/>
          <w:sz w:val="24"/>
          <w:szCs w:val="24"/>
        </w:rPr>
        <w:t xml:space="preserve"> 202</w:t>
      </w:r>
      <w:r w:rsidR="007802BA">
        <w:rPr>
          <w:rFonts w:eastAsia="Times New Roman"/>
          <w:sz w:val="24"/>
          <w:szCs w:val="24"/>
        </w:rPr>
        <w:t>5</w:t>
      </w:r>
      <w:r w:rsidRPr="006459A7">
        <w:rPr>
          <w:rFonts w:eastAsia="Times New Roman"/>
          <w:sz w:val="24"/>
          <w:szCs w:val="24"/>
        </w:rPr>
        <w:t xml:space="preserve">. </w:t>
      </w:r>
    </w:p>
    <w:p w14:paraId="75226D44" w14:textId="77777777" w:rsidR="00F71AEF" w:rsidRDefault="00F71AEF" w:rsidP="00F71AEF"/>
    <w:p w14:paraId="44C6C629" w14:textId="2D104019" w:rsidR="00F71AEF" w:rsidRPr="006C09DD" w:rsidRDefault="00F71AEF" w:rsidP="00F71AEF">
      <w:pPr>
        <w:jc w:val="both"/>
        <w:rPr>
          <w:sz w:val="24"/>
          <w:szCs w:val="24"/>
        </w:rPr>
      </w:pPr>
      <w:r w:rsidRPr="006C09DD">
        <w:rPr>
          <w:sz w:val="24"/>
          <w:szCs w:val="24"/>
        </w:rPr>
        <w:t>Na temelju članka 28. Statuta Općine Sveti Juraj na Bregu („Službeni glasnik Međimurske županije“, broj 30/23</w:t>
      </w:r>
      <w:r w:rsidR="007802BA">
        <w:rPr>
          <w:sz w:val="24"/>
          <w:szCs w:val="24"/>
        </w:rPr>
        <w:t xml:space="preserve"> i 04/25</w:t>
      </w:r>
      <w:r w:rsidRPr="006C09DD">
        <w:rPr>
          <w:sz w:val="24"/>
          <w:szCs w:val="24"/>
        </w:rPr>
        <w:t xml:space="preserve">), Općinsko vijeće Općine Sveti Juraj na Bregu na svojoj </w:t>
      </w:r>
      <w:r w:rsidR="009566E7">
        <w:rPr>
          <w:sz w:val="24"/>
          <w:szCs w:val="24"/>
        </w:rPr>
        <w:t>05</w:t>
      </w:r>
      <w:r w:rsidRPr="006C09DD">
        <w:rPr>
          <w:sz w:val="24"/>
          <w:szCs w:val="24"/>
        </w:rPr>
        <w:t xml:space="preserve">. sjednici održanoj </w:t>
      </w:r>
      <w:r w:rsidR="007802BA">
        <w:rPr>
          <w:sz w:val="24"/>
          <w:szCs w:val="24"/>
        </w:rPr>
        <w:t>________</w:t>
      </w:r>
      <w:r w:rsidRPr="006C09DD">
        <w:rPr>
          <w:sz w:val="24"/>
          <w:szCs w:val="24"/>
        </w:rPr>
        <w:t xml:space="preserve"> 202</w:t>
      </w:r>
      <w:r w:rsidR="007802BA">
        <w:rPr>
          <w:sz w:val="24"/>
          <w:szCs w:val="24"/>
        </w:rPr>
        <w:t>5</w:t>
      </w:r>
      <w:r w:rsidRPr="006C09DD">
        <w:rPr>
          <w:sz w:val="24"/>
          <w:szCs w:val="24"/>
        </w:rPr>
        <w:t>. godine, donosi</w:t>
      </w:r>
    </w:p>
    <w:p w14:paraId="18ACE17F" w14:textId="77777777" w:rsidR="00F71AEF" w:rsidRPr="006C09DD" w:rsidRDefault="00F71AEF" w:rsidP="00F71AEF">
      <w:pPr>
        <w:jc w:val="both"/>
      </w:pPr>
    </w:p>
    <w:p w14:paraId="3B538D5E" w14:textId="77777777" w:rsidR="00F71AEF" w:rsidRPr="006C09DD" w:rsidRDefault="00F71AEF" w:rsidP="00F71AEF">
      <w:pPr>
        <w:jc w:val="center"/>
        <w:rPr>
          <w:b/>
          <w:sz w:val="24"/>
          <w:szCs w:val="24"/>
        </w:rPr>
      </w:pPr>
      <w:r w:rsidRPr="006C09DD">
        <w:rPr>
          <w:b/>
          <w:sz w:val="24"/>
          <w:szCs w:val="24"/>
        </w:rPr>
        <w:t>ODLUKU</w:t>
      </w:r>
    </w:p>
    <w:p w14:paraId="0F632CE3" w14:textId="77777777" w:rsidR="00F71AEF" w:rsidRPr="006C09DD" w:rsidRDefault="00F71AEF" w:rsidP="00F71AEF">
      <w:pPr>
        <w:ind w:left="426" w:right="425"/>
        <w:jc w:val="center"/>
        <w:rPr>
          <w:b/>
          <w:sz w:val="24"/>
          <w:szCs w:val="24"/>
        </w:rPr>
      </w:pPr>
      <w:bookmarkStart w:id="1" w:name="_Hlk177970226"/>
      <w:r w:rsidRPr="006C09DD">
        <w:rPr>
          <w:b/>
          <w:sz w:val="24"/>
          <w:szCs w:val="24"/>
        </w:rPr>
        <w:t>O OSTVARIVANJU PRAVA NA JEDNOKRATNU NOVČANU POTPORU ZA NOVOROĐENO DIJETE</w:t>
      </w:r>
    </w:p>
    <w:bookmarkEnd w:id="1"/>
    <w:p w14:paraId="6ABDBCDB" w14:textId="77777777" w:rsidR="00F71AEF" w:rsidRPr="006C09DD" w:rsidRDefault="00F71AEF" w:rsidP="00F71AEF">
      <w:pPr>
        <w:ind w:left="426" w:right="425"/>
        <w:jc w:val="center"/>
        <w:rPr>
          <w:b/>
        </w:rPr>
      </w:pPr>
    </w:p>
    <w:p w14:paraId="0C0306D6" w14:textId="77777777" w:rsidR="00F71AEF" w:rsidRPr="00C304F8" w:rsidRDefault="00F71AEF" w:rsidP="00F71AEF">
      <w:pPr>
        <w:jc w:val="center"/>
        <w:rPr>
          <w:b/>
          <w:sz w:val="24"/>
          <w:szCs w:val="24"/>
        </w:rPr>
      </w:pPr>
      <w:r w:rsidRPr="00C304F8">
        <w:rPr>
          <w:b/>
          <w:sz w:val="24"/>
          <w:szCs w:val="24"/>
        </w:rPr>
        <w:t>I.</w:t>
      </w:r>
    </w:p>
    <w:p w14:paraId="6B29FB15" w14:textId="77777777" w:rsidR="00F71AEF" w:rsidRPr="006C09DD" w:rsidRDefault="00F71AEF" w:rsidP="00F71AEF">
      <w:pPr>
        <w:jc w:val="both"/>
        <w:rPr>
          <w:sz w:val="24"/>
          <w:szCs w:val="24"/>
        </w:rPr>
      </w:pPr>
      <w:r w:rsidRPr="006C09DD">
        <w:rPr>
          <w:sz w:val="24"/>
          <w:szCs w:val="24"/>
        </w:rPr>
        <w:t>Ovom Odlukom uređuje se pravo na isplatu jednokratne novčane potpore za novorođeno dijete te uvjeti i način ostvarivanja tog prava.</w:t>
      </w:r>
    </w:p>
    <w:p w14:paraId="44924F70" w14:textId="77777777" w:rsidR="00F71AEF" w:rsidRPr="006C09DD" w:rsidRDefault="00F71AEF" w:rsidP="00F71AEF">
      <w:pPr>
        <w:jc w:val="both"/>
        <w:rPr>
          <w:sz w:val="24"/>
          <w:szCs w:val="24"/>
        </w:rPr>
      </w:pPr>
    </w:p>
    <w:p w14:paraId="3BFE4A70" w14:textId="77777777" w:rsidR="00F71AEF" w:rsidRPr="006C09DD" w:rsidRDefault="00F71AEF" w:rsidP="00F71AEF">
      <w:pPr>
        <w:jc w:val="center"/>
        <w:rPr>
          <w:b/>
          <w:sz w:val="24"/>
          <w:szCs w:val="24"/>
        </w:rPr>
      </w:pPr>
      <w:r w:rsidRPr="006C09DD">
        <w:rPr>
          <w:b/>
          <w:sz w:val="24"/>
          <w:szCs w:val="24"/>
        </w:rPr>
        <w:t>II.</w:t>
      </w:r>
    </w:p>
    <w:p w14:paraId="257A80DB" w14:textId="77777777" w:rsidR="00F71AEF" w:rsidRPr="006C09DD" w:rsidRDefault="00F71AEF" w:rsidP="00F71AEF">
      <w:pPr>
        <w:jc w:val="both"/>
        <w:rPr>
          <w:bCs/>
          <w:sz w:val="24"/>
          <w:szCs w:val="24"/>
        </w:rPr>
      </w:pPr>
      <w:bookmarkStart w:id="2" w:name="_Hlk211261239"/>
      <w:r w:rsidRPr="006C09DD">
        <w:rPr>
          <w:bCs/>
          <w:sz w:val="24"/>
          <w:szCs w:val="24"/>
        </w:rPr>
        <w:t xml:space="preserve">Pravo na jednokratnu novčanu potporu ostvaruje se za dijete čije je prebivalište, kao i prebivalište jednog od roditelja ili skrbnika na području Općine Sveti Juraj na Bregu te uz uvjet da prema Općini Sveti Juraj na Bregu imaju podmirene sve dospjele obveze. </w:t>
      </w:r>
    </w:p>
    <w:bookmarkEnd w:id="2"/>
    <w:p w14:paraId="67AE270D" w14:textId="77777777" w:rsidR="00F71AEF" w:rsidRPr="006C09DD" w:rsidRDefault="00F71AEF" w:rsidP="00F71AEF">
      <w:pPr>
        <w:rPr>
          <w:bCs/>
          <w:sz w:val="24"/>
          <w:szCs w:val="24"/>
        </w:rPr>
      </w:pPr>
    </w:p>
    <w:p w14:paraId="1F1D013B" w14:textId="77777777" w:rsidR="00F71AEF" w:rsidRPr="006C09DD" w:rsidRDefault="00F71AEF" w:rsidP="00F71AEF">
      <w:pPr>
        <w:jc w:val="center"/>
        <w:rPr>
          <w:b/>
          <w:sz w:val="24"/>
          <w:szCs w:val="24"/>
        </w:rPr>
      </w:pPr>
      <w:r w:rsidRPr="006C09DD">
        <w:rPr>
          <w:b/>
          <w:sz w:val="24"/>
          <w:szCs w:val="24"/>
        </w:rPr>
        <w:t>III.</w:t>
      </w:r>
    </w:p>
    <w:p w14:paraId="36C4F04D" w14:textId="47A20A50" w:rsidR="00F71AEF" w:rsidRPr="006C09DD" w:rsidRDefault="00F71AEF" w:rsidP="00F71AEF">
      <w:pPr>
        <w:jc w:val="both"/>
        <w:rPr>
          <w:bCs/>
          <w:sz w:val="24"/>
          <w:szCs w:val="24"/>
        </w:rPr>
      </w:pPr>
      <w:r w:rsidRPr="006C09DD">
        <w:rPr>
          <w:bCs/>
          <w:sz w:val="24"/>
          <w:szCs w:val="24"/>
        </w:rPr>
        <w:t xml:space="preserve">Jednokratna novčana potpora za novorođeno dijete iznosi </w:t>
      </w:r>
      <w:r w:rsidRPr="009566E7">
        <w:rPr>
          <w:bCs/>
          <w:sz w:val="24"/>
          <w:szCs w:val="24"/>
        </w:rPr>
        <w:t>1.</w:t>
      </w:r>
      <w:r w:rsidR="009566E7" w:rsidRPr="009566E7">
        <w:rPr>
          <w:bCs/>
          <w:sz w:val="24"/>
          <w:szCs w:val="24"/>
        </w:rPr>
        <w:t>2</w:t>
      </w:r>
      <w:r w:rsidRPr="009566E7">
        <w:rPr>
          <w:bCs/>
          <w:sz w:val="24"/>
          <w:szCs w:val="24"/>
        </w:rPr>
        <w:t xml:space="preserve">00,00 </w:t>
      </w:r>
      <w:r w:rsidRPr="001860C7">
        <w:rPr>
          <w:bCs/>
          <w:sz w:val="24"/>
          <w:szCs w:val="24"/>
        </w:rPr>
        <w:t>EUR.</w:t>
      </w:r>
    </w:p>
    <w:p w14:paraId="3C4398D5" w14:textId="77777777" w:rsidR="00F71AEF" w:rsidRPr="006C09DD" w:rsidRDefault="00F71AEF" w:rsidP="00F71AEF">
      <w:pPr>
        <w:jc w:val="center"/>
        <w:rPr>
          <w:b/>
          <w:sz w:val="24"/>
          <w:szCs w:val="24"/>
        </w:rPr>
      </w:pPr>
    </w:p>
    <w:p w14:paraId="084AFB93" w14:textId="77777777" w:rsidR="00F71AEF" w:rsidRPr="006C09DD" w:rsidRDefault="00F71AEF" w:rsidP="00F71AEF">
      <w:pPr>
        <w:jc w:val="center"/>
        <w:rPr>
          <w:b/>
          <w:sz w:val="24"/>
          <w:szCs w:val="24"/>
        </w:rPr>
      </w:pPr>
      <w:r w:rsidRPr="006C09DD">
        <w:rPr>
          <w:b/>
          <w:sz w:val="24"/>
          <w:szCs w:val="24"/>
        </w:rPr>
        <w:t>IV.</w:t>
      </w:r>
    </w:p>
    <w:p w14:paraId="3FA1E1DC" w14:textId="77777777" w:rsidR="00F71AEF" w:rsidRPr="006C09DD" w:rsidRDefault="00F71AEF" w:rsidP="00F71AEF">
      <w:pPr>
        <w:jc w:val="both"/>
        <w:rPr>
          <w:sz w:val="24"/>
          <w:szCs w:val="24"/>
        </w:rPr>
      </w:pPr>
      <w:r w:rsidRPr="006C09DD">
        <w:rPr>
          <w:sz w:val="24"/>
          <w:szCs w:val="24"/>
        </w:rPr>
        <w:t>Postupak za ostvarivanje prava na potporu pokreće se podnošenjem zahtjeva Jedinstvenom upravnom odjelu Općine Sveti Juraj na Bregu koji se mora predati u roku od 12 mjeseci od rođenja djeteta.</w:t>
      </w:r>
    </w:p>
    <w:p w14:paraId="40629C40" w14:textId="77777777" w:rsidR="00F71AEF" w:rsidRPr="006C09DD" w:rsidRDefault="00F71AEF" w:rsidP="00F71AEF">
      <w:pPr>
        <w:jc w:val="both"/>
        <w:rPr>
          <w:sz w:val="24"/>
          <w:szCs w:val="24"/>
        </w:rPr>
      </w:pPr>
      <w:r w:rsidRPr="006C09DD">
        <w:rPr>
          <w:sz w:val="24"/>
          <w:szCs w:val="24"/>
        </w:rPr>
        <w:t>Uz zahtjev, podnositelj zahtjeva dužan je priložiti sljedeće dokaze:</w:t>
      </w:r>
    </w:p>
    <w:p w14:paraId="2211093C" w14:textId="77777777" w:rsidR="00F71AEF" w:rsidRPr="006C09DD" w:rsidRDefault="00F71AEF" w:rsidP="00F71AEF">
      <w:pPr>
        <w:numPr>
          <w:ilvl w:val="0"/>
          <w:numId w:val="1"/>
        </w:numPr>
        <w:contextualSpacing/>
        <w:jc w:val="both"/>
        <w:rPr>
          <w:sz w:val="24"/>
          <w:szCs w:val="24"/>
        </w:rPr>
      </w:pPr>
      <w:r w:rsidRPr="006C09DD">
        <w:rPr>
          <w:sz w:val="24"/>
          <w:szCs w:val="24"/>
        </w:rPr>
        <w:t>Presliku uvjerenja o prebivalištu djeteta,</w:t>
      </w:r>
    </w:p>
    <w:p w14:paraId="029C0F4E" w14:textId="77777777" w:rsidR="00F71AEF" w:rsidRPr="006C09DD" w:rsidRDefault="00F71AEF" w:rsidP="00F71AEF">
      <w:pPr>
        <w:numPr>
          <w:ilvl w:val="0"/>
          <w:numId w:val="1"/>
        </w:numPr>
        <w:contextualSpacing/>
        <w:jc w:val="both"/>
        <w:rPr>
          <w:sz w:val="24"/>
          <w:szCs w:val="24"/>
        </w:rPr>
      </w:pPr>
      <w:r w:rsidRPr="006C09DD">
        <w:rPr>
          <w:sz w:val="24"/>
          <w:szCs w:val="24"/>
        </w:rPr>
        <w:t>Presliku rodnog lista ili elektronički zapis iz matice rođenih za dijete,</w:t>
      </w:r>
    </w:p>
    <w:p w14:paraId="3803C1E8" w14:textId="77777777" w:rsidR="00F71AEF" w:rsidRPr="006C09DD" w:rsidRDefault="00F71AEF" w:rsidP="00F71AEF">
      <w:pPr>
        <w:numPr>
          <w:ilvl w:val="0"/>
          <w:numId w:val="1"/>
        </w:numPr>
        <w:contextualSpacing/>
        <w:jc w:val="both"/>
        <w:rPr>
          <w:sz w:val="24"/>
          <w:szCs w:val="24"/>
        </w:rPr>
      </w:pPr>
      <w:r w:rsidRPr="006C09DD">
        <w:rPr>
          <w:sz w:val="24"/>
          <w:szCs w:val="24"/>
        </w:rPr>
        <w:t>Presliku osobne iskaznice podnositelja zahtjeva,</w:t>
      </w:r>
    </w:p>
    <w:p w14:paraId="0332BF53" w14:textId="77777777" w:rsidR="00F71AEF" w:rsidRPr="006C09DD" w:rsidRDefault="00F71AEF" w:rsidP="00F71AEF">
      <w:pPr>
        <w:numPr>
          <w:ilvl w:val="0"/>
          <w:numId w:val="1"/>
        </w:numPr>
        <w:contextualSpacing/>
        <w:jc w:val="both"/>
        <w:rPr>
          <w:sz w:val="24"/>
          <w:szCs w:val="24"/>
        </w:rPr>
      </w:pPr>
      <w:r w:rsidRPr="006C09DD">
        <w:rPr>
          <w:sz w:val="24"/>
          <w:szCs w:val="24"/>
        </w:rPr>
        <w:t>Presliku rješenja o skrbništvu (za skrbnika),</w:t>
      </w:r>
    </w:p>
    <w:p w14:paraId="4CE275B2" w14:textId="77777777" w:rsidR="00F71AEF" w:rsidRDefault="00F71AEF" w:rsidP="00F71AEF">
      <w:pPr>
        <w:numPr>
          <w:ilvl w:val="0"/>
          <w:numId w:val="1"/>
        </w:numPr>
        <w:contextualSpacing/>
        <w:jc w:val="both"/>
        <w:rPr>
          <w:sz w:val="24"/>
          <w:szCs w:val="24"/>
        </w:rPr>
      </w:pPr>
      <w:r w:rsidRPr="006C09DD">
        <w:rPr>
          <w:sz w:val="24"/>
          <w:szCs w:val="24"/>
        </w:rPr>
        <w:t>Ostala dokumentacija po potrebi (na zahtjev Jedinstvenog upravnog odjela).</w:t>
      </w:r>
    </w:p>
    <w:p w14:paraId="26C9FD64" w14:textId="77777777" w:rsidR="00F71AEF" w:rsidRPr="006C09DD" w:rsidRDefault="00F71AEF" w:rsidP="00F71AEF">
      <w:pPr>
        <w:ind w:left="720"/>
        <w:contextualSpacing/>
        <w:jc w:val="both"/>
        <w:rPr>
          <w:sz w:val="24"/>
          <w:szCs w:val="24"/>
        </w:rPr>
      </w:pPr>
    </w:p>
    <w:p w14:paraId="2E0ABA00" w14:textId="77777777" w:rsidR="00F71AEF" w:rsidRPr="006C09DD" w:rsidRDefault="00F71AEF" w:rsidP="00F71AEF">
      <w:pPr>
        <w:jc w:val="both"/>
        <w:rPr>
          <w:sz w:val="24"/>
          <w:szCs w:val="24"/>
        </w:rPr>
      </w:pPr>
    </w:p>
    <w:p w14:paraId="6C8E4F37" w14:textId="77777777" w:rsidR="00F71AEF" w:rsidRPr="006C09DD" w:rsidRDefault="00F71AEF" w:rsidP="00F71AEF">
      <w:pPr>
        <w:jc w:val="both"/>
        <w:rPr>
          <w:sz w:val="24"/>
          <w:szCs w:val="24"/>
        </w:rPr>
      </w:pPr>
      <w:r w:rsidRPr="006C09DD">
        <w:rPr>
          <w:sz w:val="24"/>
          <w:szCs w:val="24"/>
        </w:rPr>
        <w:lastRenderedPageBreak/>
        <w:t xml:space="preserve">Općina Sveti Juraj na Bregu zadržava pravo provjere podataka navedenih u Zahtjevu za ostvarivanje prava na jednokratnu novčanu potporu te zatražiti dostavu dodatne dokumentacije. </w:t>
      </w:r>
    </w:p>
    <w:p w14:paraId="2A81DA2E" w14:textId="77777777" w:rsidR="00F71AEF" w:rsidRPr="006C09DD" w:rsidRDefault="00F71AEF" w:rsidP="00F71AEF">
      <w:pPr>
        <w:rPr>
          <w:sz w:val="24"/>
          <w:szCs w:val="24"/>
        </w:rPr>
      </w:pPr>
    </w:p>
    <w:p w14:paraId="529BF173" w14:textId="77777777" w:rsidR="00F71AEF" w:rsidRPr="006C09DD" w:rsidRDefault="00F71AEF" w:rsidP="00F71AEF">
      <w:pPr>
        <w:jc w:val="center"/>
        <w:rPr>
          <w:b/>
          <w:bCs/>
          <w:sz w:val="24"/>
          <w:szCs w:val="24"/>
        </w:rPr>
      </w:pPr>
      <w:r w:rsidRPr="006C09DD">
        <w:rPr>
          <w:b/>
          <w:bCs/>
          <w:sz w:val="24"/>
          <w:szCs w:val="24"/>
        </w:rPr>
        <w:t>V.</w:t>
      </w:r>
    </w:p>
    <w:p w14:paraId="438AA158" w14:textId="77777777" w:rsidR="00F71AEF" w:rsidRPr="006C09DD" w:rsidRDefault="00F71AEF" w:rsidP="00F71AEF">
      <w:pPr>
        <w:jc w:val="both"/>
        <w:rPr>
          <w:sz w:val="24"/>
          <w:szCs w:val="24"/>
        </w:rPr>
      </w:pPr>
      <w:r w:rsidRPr="006C09DD">
        <w:rPr>
          <w:sz w:val="24"/>
          <w:szCs w:val="24"/>
        </w:rPr>
        <w:t>Predajom zahtjeva podnositelj zahtjeva daje privolu Općini Sveti Juraj na Bregu da može poduzimati radnje vezane uz obradu njegovih osobnih podataka navedenih u Zahtjevu za ostvarivanje prava na jednokratnu novčanu potporu za novorođeno dijete, a Općina Sveti Juraj na Bregu obvezuje se koristiti osobne podatke samo u svrhu za koju su namijenjeni.</w:t>
      </w:r>
    </w:p>
    <w:p w14:paraId="385C7B45" w14:textId="77777777" w:rsidR="00F71AEF" w:rsidRPr="006C09DD" w:rsidRDefault="00F71AEF" w:rsidP="00F71AEF">
      <w:pPr>
        <w:rPr>
          <w:b/>
          <w:bCs/>
          <w:sz w:val="24"/>
          <w:szCs w:val="24"/>
        </w:rPr>
      </w:pPr>
    </w:p>
    <w:p w14:paraId="4EF1D8C9" w14:textId="77777777" w:rsidR="00F71AEF" w:rsidRPr="006C09DD" w:rsidRDefault="00F71AEF" w:rsidP="00F71AEF">
      <w:pPr>
        <w:jc w:val="center"/>
        <w:rPr>
          <w:b/>
          <w:bCs/>
          <w:sz w:val="24"/>
          <w:szCs w:val="24"/>
        </w:rPr>
      </w:pPr>
      <w:r w:rsidRPr="006C09DD">
        <w:rPr>
          <w:b/>
          <w:bCs/>
          <w:sz w:val="24"/>
          <w:szCs w:val="24"/>
        </w:rPr>
        <w:t>VI.</w:t>
      </w:r>
    </w:p>
    <w:p w14:paraId="2F16853E" w14:textId="77777777" w:rsidR="00F71AEF" w:rsidRDefault="00F71AEF" w:rsidP="00F71AEF">
      <w:pPr>
        <w:jc w:val="both"/>
        <w:rPr>
          <w:sz w:val="24"/>
          <w:szCs w:val="24"/>
        </w:rPr>
      </w:pPr>
      <w:r w:rsidRPr="006C09DD">
        <w:rPr>
          <w:sz w:val="24"/>
          <w:szCs w:val="24"/>
        </w:rPr>
        <w:t>Sredstva potrebna za provođenje ove Odluke osiguravaju se u Proračunu Općine Sveti Juraj na Bregu.</w:t>
      </w:r>
    </w:p>
    <w:p w14:paraId="0E02566C" w14:textId="77777777" w:rsidR="00F71AEF" w:rsidRDefault="00F71AEF" w:rsidP="00F71AEF">
      <w:pPr>
        <w:jc w:val="both"/>
        <w:rPr>
          <w:sz w:val="24"/>
          <w:szCs w:val="24"/>
        </w:rPr>
      </w:pPr>
    </w:p>
    <w:p w14:paraId="0ABA17DF" w14:textId="77777777" w:rsidR="00F71AEF" w:rsidRPr="00C304F8" w:rsidRDefault="00F71AEF" w:rsidP="00F71AEF">
      <w:pPr>
        <w:jc w:val="center"/>
        <w:rPr>
          <w:b/>
          <w:bCs/>
          <w:sz w:val="24"/>
          <w:szCs w:val="24"/>
        </w:rPr>
      </w:pPr>
      <w:r w:rsidRPr="00C304F8">
        <w:rPr>
          <w:b/>
          <w:bCs/>
          <w:sz w:val="24"/>
          <w:szCs w:val="24"/>
        </w:rPr>
        <w:t>VII.</w:t>
      </w:r>
    </w:p>
    <w:p w14:paraId="2032870D" w14:textId="0A6043CD" w:rsidR="00F71AEF" w:rsidRDefault="00F71AEF" w:rsidP="00F71AEF">
      <w:pPr>
        <w:jc w:val="both"/>
        <w:rPr>
          <w:sz w:val="24"/>
          <w:szCs w:val="24"/>
        </w:rPr>
      </w:pPr>
      <w:r>
        <w:rPr>
          <w:sz w:val="24"/>
          <w:szCs w:val="24"/>
        </w:rPr>
        <w:t>Stupanjem na nago ove Odluke prestaje važiti Odluka o ostvarivanju prava na jednokratnu novčanu potporu za novorođeno dijete („Službeni glasnik Međimurske županije“, broj 04/24)</w:t>
      </w:r>
      <w:r w:rsidR="007F3FFA">
        <w:rPr>
          <w:sz w:val="24"/>
          <w:szCs w:val="24"/>
        </w:rPr>
        <w:t>.</w:t>
      </w:r>
    </w:p>
    <w:p w14:paraId="4D73CAAC" w14:textId="77777777" w:rsidR="00F71AEF" w:rsidRPr="006C09DD" w:rsidRDefault="00F71AEF" w:rsidP="00F71AEF">
      <w:pPr>
        <w:jc w:val="both"/>
        <w:rPr>
          <w:sz w:val="24"/>
          <w:szCs w:val="24"/>
        </w:rPr>
      </w:pPr>
    </w:p>
    <w:p w14:paraId="6E33173A" w14:textId="77777777" w:rsidR="00F71AEF" w:rsidRPr="006C09DD" w:rsidRDefault="00F71AEF" w:rsidP="00F71AEF">
      <w:pPr>
        <w:jc w:val="center"/>
        <w:rPr>
          <w:b/>
          <w:sz w:val="24"/>
          <w:szCs w:val="24"/>
        </w:rPr>
      </w:pPr>
      <w:r w:rsidRPr="006C09DD">
        <w:rPr>
          <w:b/>
          <w:sz w:val="24"/>
          <w:szCs w:val="24"/>
        </w:rPr>
        <w:t>VI</w:t>
      </w:r>
      <w:r>
        <w:rPr>
          <w:b/>
          <w:sz w:val="24"/>
          <w:szCs w:val="24"/>
        </w:rPr>
        <w:t>II</w:t>
      </w:r>
      <w:r w:rsidRPr="006C09DD">
        <w:rPr>
          <w:b/>
          <w:sz w:val="24"/>
          <w:szCs w:val="24"/>
        </w:rPr>
        <w:t>.</w:t>
      </w:r>
    </w:p>
    <w:p w14:paraId="390EF7BE" w14:textId="4D25A5ED" w:rsidR="00F71AEF" w:rsidRDefault="00F71AEF" w:rsidP="00F71AEF">
      <w:pPr>
        <w:jc w:val="both"/>
        <w:rPr>
          <w:sz w:val="24"/>
          <w:szCs w:val="24"/>
        </w:rPr>
      </w:pPr>
      <w:r w:rsidRPr="006C09DD">
        <w:rPr>
          <w:sz w:val="24"/>
          <w:szCs w:val="24"/>
        </w:rPr>
        <w:t xml:space="preserve">Ova Odluka </w:t>
      </w:r>
      <w:r>
        <w:rPr>
          <w:sz w:val="24"/>
          <w:szCs w:val="24"/>
        </w:rPr>
        <w:t>stupa na snagu osmog dana od objave u</w:t>
      </w:r>
      <w:r w:rsidRPr="006C09DD">
        <w:rPr>
          <w:sz w:val="24"/>
          <w:szCs w:val="24"/>
        </w:rPr>
        <w:t xml:space="preserve"> „Službenom glasniku Međimurske županije“, a </w:t>
      </w:r>
      <w:r>
        <w:rPr>
          <w:sz w:val="24"/>
          <w:szCs w:val="24"/>
        </w:rPr>
        <w:t>primjenjuje se</w:t>
      </w:r>
      <w:r w:rsidRPr="006C09DD">
        <w:rPr>
          <w:sz w:val="24"/>
          <w:szCs w:val="24"/>
        </w:rPr>
        <w:t xml:space="preserve"> od </w:t>
      </w:r>
      <w:r w:rsidR="008F1D06">
        <w:rPr>
          <w:sz w:val="24"/>
          <w:szCs w:val="24"/>
        </w:rPr>
        <w:t>0</w:t>
      </w:r>
      <w:r w:rsidRPr="006C09DD">
        <w:rPr>
          <w:sz w:val="24"/>
          <w:szCs w:val="24"/>
        </w:rPr>
        <w:t xml:space="preserve">1. </w:t>
      </w:r>
      <w:r>
        <w:rPr>
          <w:sz w:val="24"/>
          <w:szCs w:val="24"/>
        </w:rPr>
        <w:t>siječnja</w:t>
      </w:r>
      <w:r w:rsidRPr="006C09DD">
        <w:rPr>
          <w:sz w:val="24"/>
          <w:szCs w:val="24"/>
        </w:rPr>
        <w:t xml:space="preserve"> 202</w:t>
      </w:r>
      <w:r w:rsidR="007802BA">
        <w:rPr>
          <w:sz w:val="24"/>
          <w:szCs w:val="24"/>
        </w:rPr>
        <w:t>6</w:t>
      </w:r>
      <w:r w:rsidRPr="006C09DD">
        <w:rPr>
          <w:sz w:val="24"/>
          <w:szCs w:val="24"/>
        </w:rPr>
        <w:t>. godine.</w:t>
      </w:r>
    </w:p>
    <w:p w14:paraId="5E902031" w14:textId="77777777" w:rsidR="007E4CBD" w:rsidRPr="006C09DD" w:rsidRDefault="007E4CBD" w:rsidP="00F71AEF">
      <w:pPr>
        <w:jc w:val="both"/>
        <w:rPr>
          <w:sz w:val="24"/>
          <w:szCs w:val="24"/>
        </w:rPr>
      </w:pPr>
    </w:p>
    <w:p w14:paraId="0E430E9D" w14:textId="77777777" w:rsidR="00F71AEF" w:rsidRPr="006C09DD" w:rsidRDefault="00F71AEF" w:rsidP="00F71AEF">
      <w:pPr>
        <w:jc w:val="both"/>
        <w:rPr>
          <w:sz w:val="24"/>
          <w:szCs w:val="24"/>
        </w:rPr>
      </w:pPr>
    </w:p>
    <w:p w14:paraId="3D9467AA" w14:textId="77777777" w:rsidR="00F71AEF" w:rsidRPr="006C09DD" w:rsidRDefault="00F71AEF" w:rsidP="00F71AEF">
      <w:pPr>
        <w:jc w:val="both"/>
        <w:rPr>
          <w:b/>
          <w:sz w:val="24"/>
          <w:szCs w:val="24"/>
        </w:rPr>
      </w:pPr>
      <w:r w:rsidRPr="006C09DD">
        <w:rPr>
          <w:sz w:val="24"/>
          <w:szCs w:val="24"/>
        </w:rPr>
        <w:t xml:space="preserve">                                                                                                             </w:t>
      </w:r>
      <w:r w:rsidRPr="006C09DD">
        <w:rPr>
          <w:b/>
          <w:sz w:val="24"/>
          <w:szCs w:val="24"/>
        </w:rPr>
        <w:t>PREDSJEDNIK</w:t>
      </w:r>
    </w:p>
    <w:p w14:paraId="0159BB4E" w14:textId="77777777" w:rsidR="00F71AEF" w:rsidRPr="006C09DD" w:rsidRDefault="00F71AEF" w:rsidP="00F71AEF">
      <w:pPr>
        <w:jc w:val="both"/>
        <w:rPr>
          <w:sz w:val="24"/>
          <w:szCs w:val="24"/>
        </w:rPr>
      </w:pPr>
      <w:r w:rsidRPr="006C09DD">
        <w:rPr>
          <w:sz w:val="24"/>
          <w:szCs w:val="24"/>
        </w:rPr>
        <w:t xml:space="preserve">                                                                                                             Općinskog vijeća</w:t>
      </w:r>
    </w:p>
    <w:p w14:paraId="6A734AF1" w14:textId="1508E783" w:rsidR="00F71AEF" w:rsidRPr="006C09DD" w:rsidRDefault="00F71AEF" w:rsidP="00F71AEF">
      <w:pPr>
        <w:jc w:val="both"/>
        <w:rPr>
          <w:sz w:val="24"/>
          <w:szCs w:val="24"/>
        </w:rPr>
      </w:pPr>
      <w:r w:rsidRPr="006C09DD">
        <w:rPr>
          <w:sz w:val="24"/>
          <w:szCs w:val="24"/>
        </w:rPr>
        <w:t xml:space="preserve">                                                                                                             </w:t>
      </w:r>
      <w:r w:rsidR="00404D6E">
        <w:rPr>
          <w:sz w:val="24"/>
          <w:szCs w:val="24"/>
        </w:rPr>
        <w:t xml:space="preserve">    Damir Novak</w:t>
      </w:r>
    </w:p>
    <w:p w14:paraId="640EF4D0" w14:textId="77777777" w:rsidR="00F71AEF" w:rsidRPr="006C09DD" w:rsidRDefault="00F71AEF" w:rsidP="00F71AEF">
      <w:pPr>
        <w:rPr>
          <w:sz w:val="24"/>
          <w:szCs w:val="24"/>
        </w:rPr>
      </w:pPr>
    </w:p>
    <w:bookmarkEnd w:id="0"/>
    <w:p w14:paraId="3B69BFF4" w14:textId="77777777" w:rsidR="00300E51" w:rsidRDefault="00300E51"/>
    <w:sectPr w:rsidR="00300E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641B9"/>
    <w:multiLevelType w:val="hybridMultilevel"/>
    <w:tmpl w:val="96E68FF4"/>
    <w:lvl w:ilvl="0" w:tplc="A8FA216C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66158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AEF"/>
    <w:rsid w:val="00181FDF"/>
    <w:rsid w:val="002078E1"/>
    <w:rsid w:val="00300E51"/>
    <w:rsid w:val="00404D6E"/>
    <w:rsid w:val="006459A7"/>
    <w:rsid w:val="0066184B"/>
    <w:rsid w:val="007326F3"/>
    <w:rsid w:val="007802BA"/>
    <w:rsid w:val="007E4CBD"/>
    <w:rsid w:val="007F3FFA"/>
    <w:rsid w:val="00843493"/>
    <w:rsid w:val="008F1D06"/>
    <w:rsid w:val="009566E7"/>
    <w:rsid w:val="00A03F56"/>
    <w:rsid w:val="00A148FF"/>
    <w:rsid w:val="00F71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5ECC37"/>
  <w15:chartTrackingRefBased/>
  <w15:docId w15:val="{7AE9D2CF-72F7-4D4D-98D3-262501271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1AEF"/>
    <w:pPr>
      <w:spacing w:after="0" w:line="276" w:lineRule="auto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F71A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F71A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F71A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F71A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71A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71AE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71AE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71AE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71AE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F71A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F71A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F71A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F71AEF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F71AEF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F71AEF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F71AEF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71AEF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F71AEF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F71A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F71A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F71A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F71A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F71A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F71AEF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F71AEF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F71AEF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F71A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F71AEF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F71AEF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59"/>
    <w:rsid w:val="00F71AEF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448</Words>
  <Characters>2559</Characters>
  <Application>Microsoft Office Word</Application>
  <DocSecurity>0</DocSecurity>
  <Lines>21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Topolko Drvoderić</dc:creator>
  <cp:keywords/>
  <dc:description/>
  <cp:lastModifiedBy>Danijela Turk</cp:lastModifiedBy>
  <cp:revision>10</cp:revision>
  <cp:lastPrinted>2024-11-28T16:21:00Z</cp:lastPrinted>
  <dcterms:created xsi:type="dcterms:W3CDTF">2024-11-20T08:17:00Z</dcterms:created>
  <dcterms:modified xsi:type="dcterms:W3CDTF">2025-11-10T09:39:00Z</dcterms:modified>
</cp:coreProperties>
</file>