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Reetkatablic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8"/>
        <w:gridCol w:w="2515"/>
        <w:gridCol w:w="1629"/>
        <w:gridCol w:w="4110"/>
      </w:tblGrid>
      <w:tr w:rsidR="00AE58CC" w:rsidRPr="00AE58CC" w14:paraId="5C62D54A" w14:textId="77777777" w:rsidTr="008E726C">
        <w:tc>
          <w:tcPr>
            <w:tcW w:w="3333" w:type="dxa"/>
            <w:gridSpan w:val="2"/>
          </w:tcPr>
          <w:p w14:paraId="0899D82F" w14:textId="6E694533" w:rsidR="00EB588F" w:rsidRPr="00AE58CC" w:rsidRDefault="003D4851" w:rsidP="008E726C">
            <w:pPr>
              <w:spacing w:after="40"/>
              <w:jc w:val="right"/>
            </w:pPr>
            <w:r w:rsidRPr="00AE58CC">
              <w:t xml:space="preserve"> </w:t>
            </w:r>
            <w:r w:rsidR="00EB588F" w:rsidRPr="00AE58CC">
              <w:rPr>
                <w:noProof/>
                <w:lang w:eastAsia="hr-HR"/>
              </w:rPr>
              <w:drawing>
                <wp:inline distT="0" distB="0" distL="0" distR="0" wp14:anchorId="78CD6D43" wp14:editId="7BE58F9C">
                  <wp:extent cx="451484" cy="571500"/>
                  <wp:effectExtent l="19050" t="0" r="5716" b="0"/>
                  <wp:docPr id="1" name="Slika 0" descr="grb-rh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b-rh.bmp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4931" cy="5758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39" w:type="dxa"/>
            <w:gridSpan w:val="2"/>
          </w:tcPr>
          <w:p w14:paraId="11073401" w14:textId="77777777" w:rsidR="00EB588F" w:rsidRPr="00AE58CC" w:rsidRDefault="00EB588F" w:rsidP="008E726C"/>
        </w:tc>
      </w:tr>
      <w:tr w:rsidR="00AE58CC" w:rsidRPr="00AE58CC" w14:paraId="4B0E9C7A" w14:textId="77777777" w:rsidTr="008E726C">
        <w:tc>
          <w:tcPr>
            <w:tcW w:w="818" w:type="dxa"/>
          </w:tcPr>
          <w:p w14:paraId="569D6A4C" w14:textId="77777777" w:rsidR="00EB588F" w:rsidRPr="00AE58CC" w:rsidRDefault="00EB588F" w:rsidP="008E726C">
            <w:r w:rsidRPr="00AE58CC">
              <w:rPr>
                <w:rFonts w:ascii="Arial" w:hAnsi="Arial" w:cs="Arial"/>
                <w:noProof/>
                <w:lang w:eastAsia="hr-HR"/>
              </w:rPr>
              <w:drawing>
                <wp:inline distT="0" distB="0" distL="0" distR="0" wp14:anchorId="30C33FA5" wp14:editId="4D6D6D0A">
                  <wp:extent cx="371475" cy="504825"/>
                  <wp:effectExtent l="0" t="0" r="0" b="0"/>
                  <wp:docPr id="3" name="Slika 3" descr="Grb opcine SvJn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Grb opcine SvJn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44" w:type="dxa"/>
            <w:gridSpan w:val="2"/>
          </w:tcPr>
          <w:p w14:paraId="7003CD75" w14:textId="77777777" w:rsidR="00EB588F" w:rsidRPr="00AE58CC" w:rsidRDefault="00EB588F" w:rsidP="008E726C">
            <w:pPr>
              <w:jc w:val="center"/>
              <w:rPr>
                <w:b/>
                <w:sz w:val="24"/>
              </w:rPr>
            </w:pPr>
            <w:r w:rsidRPr="00AE58CC">
              <w:rPr>
                <w:b/>
                <w:sz w:val="24"/>
              </w:rPr>
              <w:t>REPUBLIKA HRVATSKA</w:t>
            </w:r>
          </w:p>
          <w:p w14:paraId="5CEDF844" w14:textId="77777777" w:rsidR="00EB588F" w:rsidRPr="00AE58CC" w:rsidRDefault="00EB588F" w:rsidP="008E726C">
            <w:pPr>
              <w:jc w:val="center"/>
              <w:rPr>
                <w:b/>
                <w:sz w:val="24"/>
              </w:rPr>
            </w:pPr>
            <w:r w:rsidRPr="00AE58CC">
              <w:rPr>
                <w:b/>
                <w:sz w:val="24"/>
              </w:rPr>
              <w:t>MEĐIMURSKA ŽUPANIJA</w:t>
            </w:r>
            <w:r w:rsidRPr="00AE58CC">
              <w:rPr>
                <w:b/>
                <w:sz w:val="24"/>
              </w:rPr>
              <w:br/>
              <w:t>OPĆINA SVETI JURAJ NA BREGU</w:t>
            </w:r>
            <w:r w:rsidRPr="00AE58CC">
              <w:rPr>
                <w:b/>
                <w:sz w:val="24"/>
              </w:rPr>
              <w:br/>
              <w:t>OPĆINSKO VIJEĆE</w:t>
            </w:r>
          </w:p>
          <w:p w14:paraId="305A1ECC" w14:textId="77777777" w:rsidR="00EB588F" w:rsidRPr="00AE58CC" w:rsidRDefault="00EB588F" w:rsidP="008E726C">
            <w:pPr>
              <w:jc w:val="center"/>
              <w:rPr>
                <w:b/>
                <w:sz w:val="24"/>
              </w:rPr>
            </w:pPr>
          </w:p>
        </w:tc>
        <w:tc>
          <w:tcPr>
            <w:tcW w:w="4110" w:type="dxa"/>
          </w:tcPr>
          <w:p w14:paraId="0C5C46A3" w14:textId="6CB8F400" w:rsidR="00EB588F" w:rsidRPr="00AE58CC" w:rsidRDefault="00EB588F" w:rsidP="008E726C">
            <w:pPr>
              <w:rPr>
                <w:b/>
                <w:bCs/>
                <w:sz w:val="24"/>
                <w:szCs w:val="24"/>
              </w:rPr>
            </w:pPr>
            <w:r w:rsidRPr="00AE58CC">
              <w:t xml:space="preserve">                </w:t>
            </w:r>
            <w:r w:rsidR="00102846" w:rsidRPr="00AE58CC">
              <w:t xml:space="preserve">             </w:t>
            </w:r>
            <w:r w:rsidRPr="00AE58CC">
              <w:t xml:space="preserve">  </w:t>
            </w:r>
            <w:r w:rsidRPr="00AE58CC">
              <w:rPr>
                <w:b/>
                <w:bCs/>
                <w:sz w:val="24"/>
                <w:szCs w:val="24"/>
              </w:rPr>
              <w:t xml:space="preserve">            </w:t>
            </w:r>
          </w:p>
        </w:tc>
      </w:tr>
    </w:tbl>
    <w:p w14:paraId="1139905C" w14:textId="70AE273E" w:rsidR="00102846" w:rsidRPr="00D17BAA" w:rsidRDefault="00102846" w:rsidP="00102846">
      <w:pPr>
        <w:jc w:val="both"/>
        <w:rPr>
          <w:sz w:val="24"/>
          <w:szCs w:val="24"/>
        </w:rPr>
      </w:pPr>
      <w:r w:rsidRPr="00AE58CC">
        <w:rPr>
          <w:sz w:val="24"/>
          <w:szCs w:val="24"/>
        </w:rPr>
        <w:t>KLASA:</w:t>
      </w:r>
      <w:r w:rsidRPr="00AE58CC">
        <w:t xml:space="preserve"> </w:t>
      </w:r>
      <w:r w:rsidR="00D17BAA" w:rsidRPr="00D17BAA">
        <w:rPr>
          <w:sz w:val="24"/>
          <w:szCs w:val="24"/>
        </w:rPr>
        <w:t>406-07/25-01/01</w:t>
      </w:r>
    </w:p>
    <w:p w14:paraId="6863C7E0" w14:textId="372CEB2F" w:rsidR="00102846" w:rsidRPr="00D17BAA" w:rsidRDefault="00102846" w:rsidP="00102846">
      <w:pPr>
        <w:jc w:val="both"/>
        <w:rPr>
          <w:sz w:val="24"/>
          <w:szCs w:val="24"/>
        </w:rPr>
      </w:pPr>
      <w:r w:rsidRPr="00D17BAA">
        <w:rPr>
          <w:sz w:val="24"/>
          <w:szCs w:val="24"/>
        </w:rPr>
        <w:t xml:space="preserve">URBROJ: </w:t>
      </w:r>
      <w:r w:rsidR="00D17BAA" w:rsidRPr="00D17BAA">
        <w:rPr>
          <w:sz w:val="24"/>
          <w:szCs w:val="24"/>
        </w:rPr>
        <w:t>2109-16-03-25-1</w:t>
      </w:r>
    </w:p>
    <w:p w14:paraId="56F7CDE4" w14:textId="62523B05" w:rsidR="00102846" w:rsidRPr="00AE58CC" w:rsidRDefault="00102846" w:rsidP="00102846">
      <w:pPr>
        <w:jc w:val="both"/>
        <w:rPr>
          <w:sz w:val="24"/>
          <w:szCs w:val="24"/>
        </w:rPr>
      </w:pPr>
      <w:r w:rsidRPr="00AE58CC">
        <w:rPr>
          <w:sz w:val="24"/>
          <w:szCs w:val="24"/>
        </w:rPr>
        <w:t xml:space="preserve">Pleškovec, </w:t>
      </w:r>
      <w:r w:rsidR="00D17BAA">
        <w:rPr>
          <w:sz w:val="24"/>
          <w:szCs w:val="24"/>
        </w:rPr>
        <w:t xml:space="preserve">29. rujna </w:t>
      </w:r>
      <w:r w:rsidRPr="00AE58CC">
        <w:rPr>
          <w:sz w:val="24"/>
          <w:szCs w:val="24"/>
        </w:rPr>
        <w:t>202</w:t>
      </w:r>
      <w:r w:rsidR="00AE58CC" w:rsidRPr="00AE58CC">
        <w:rPr>
          <w:sz w:val="24"/>
          <w:szCs w:val="24"/>
        </w:rPr>
        <w:t>5</w:t>
      </w:r>
      <w:r w:rsidRPr="00AE58CC">
        <w:rPr>
          <w:sz w:val="24"/>
          <w:szCs w:val="24"/>
        </w:rPr>
        <w:t>.</w:t>
      </w:r>
    </w:p>
    <w:p w14:paraId="4CDAD019" w14:textId="2D402789" w:rsidR="00EB588F" w:rsidRPr="00AE58CC" w:rsidRDefault="00EB588F" w:rsidP="00EB588F">
      <w:pPr>
        <w:spacing w:line="240" w:lineRule="auto"/>
        <w:jc w:val="center"/>
        <w:rPr>
          <w:b/>
          <w:sz w:val="24"/>
          <w:szCs w:val="24"/>
        </w:rPr>
      </w:pPr>
    </w:p>
    <w:p w14:paraId="5DF377B8" w14:textId="77777777" w:rsidR="00AE58CC" w:rsidRPr="00AE58CC" w:rsidRDefault="00AE58CC" w:rsidP="00EB588F">
      <w:pPr>
        <w:spacing w:line="240" w:lineRule="auto"/>
        <w:jc w:val="center"/>
        <w:rPr>
          <w:b/>
          <w:sz w:val="24"/>
          <w:szCs w:val="24"/>
        </w:rPr>
      </w:pPr>
    </w:p>
    <w:p w14:paraId="016E21BB" w14:textId="77777777" w:rsidR="00EB588F" w:rsidRPr="00AE58CC" w:rsidRDefault="00EB588F" w:rsidP="00EB588F">
      <w:pPr>
        <w:spacing w:line="240" w:lineRule="auto"/>
        <w:jc w:val="center"/>
        <w:rPr>
          <w:b/>
          <w:sz w:val="24"/>
          <w:szCs w:val="24"/>
        </w:rPr>
      </w:pPr>
      <w:r w:rsidRPr="00AE58CC">
        <w:rPr>
          <w:b/>
          <w:sz w:val="24"/>
          <w:szCs w:val="24"/>
        </w:rPr>
        <w:t xml:space="preserve">IZVJEŠĆE                                                  </w:t>
      </w:r>
    </w:p>
    <w:p w14:paraId="7910C3D1" w14:textId="77777777" w:rsidR="00EB588F" w:rsidRPr="00AE58CC" w:rsidRDefault="00EB588F" w:rsidP="00EB588F">
      <w:pPr>
        <w:spacing w:line="240" w:lineRule="auto"/>
        <w:jc w:val="center"/>
        <w:rPr>
          <w:b/>
          <w:bCs/>
          <w:sz w:val="24"/>
          <w:szCs w:val="24"/>
        </w:rPr>
      </w:pPr>
      <w:r w:rsidRPr="00AE58CC">
        <w:rPr>
          <w:b/>
          <w:sz w:val="24"/>
          <w:szCs w:val="24"/>
        </w:rPr>
        <w:t xml:space="preserve">o provedbi </w:t>
      </w:r>
      <w:r w:rsidRPr="00AE58CC">
        <w:rPr>
          <w:b/>
          <w:bCs/>
          <w:sz w:val="24"/>
          <w:szCs w:val="24"/>
        </w:rPr>
        <w:t xml:space="preserve">Plana upravljanja imovinom u vlasništvu </w:t>
      </w:r>
    </w:p>
    <w:p w14:paraId="133534AC" w14:textId="24CCEE82" w:rsidR="00EB588F" w:rsidRPr="00AE58CC" w:rsidRDefault="00EB588F" w:rsidP="00EB588F">
      <w:pPr>
        <w:spacing w:line="240" w:lineRule="auto"/>
        <w:jc w:val="center"/>
        <w:rPr>
          <w:b/>
          <w:bCs/>
          <w:sz w:val="24"/>
          <w:szCs w:val="24"/>
        </w:rPr>
      </w:pPr>
      <w:r w:rsidRPr="00AE58CC">
        <w:rPr>
          <w:b/>
          <w:bCs/>
          <w:sz w:val="24"/>
          <w:szCs w:val="24"/>
        </w:rPr>
        <w:t>Općine Sveti Juraj na Bregu za 202</w:t>
      </w:r>
      <w:r w:rsidR="00102846" w:rsidRPr="00AE58CC">
        <w:rPr>
          <w:b/>
          <w:bCs/>
          <w:sz w:val="24"/>
          <w:szCs w:val="24"/>
        </w:rPr>
        <w:t>4</w:t>
      </w:r>
      <w:r w:rsidRPr="00AE58CC">
        <w:rPr>
          <w:b/>
          <w:bCs/>
          <w:sz w:val="24"/>
          <w:szCs w:val="24"/>
        </w:rPr>
        <w:t>. godinu</w:t>
      </w:r>
    </w:p>
    <w:p w14:paraId="7B32605B" w14:textId="77777777" w:rsidR="00EB588F" w:rsidRPr="00AE58CC" w:rsidRDefault="00EB588F" w:rsidP="00EB588F">
      <w:pPr>
        <w:spacing w:line="240" w:lineRule="auto"/>
        <w:jc w:val="center"/>
        <w:rPr>
          <w:b/>
          <w:bCs/>
          <w:sz w:val="24"/>
          <w:szCs w:val="24"/>
        </w:rPr>
      </w:pPr>
    </w:p>
    <w:p w14:paraId="56A773E6" w14:textId="77777777" w:rsidR="00EB588F" w:rsidRPr="00AE58CC" w:rsidRDefault="00EB588F" w:rsidP="00EB588F">
      <w:pPr>
        <w:spacing w:line="240" w:lineRule="auto"/>
        <w:jc w:val="center"/>
        <w:rPr>
          <w:b/>
          <w:bCs/>
          <w:sz w:val="24"/>
          <w:szCs w:val="24"/>
        </w:rPr>
      </w:pPr>
    </w:p>
    <w:p w14:paraId="71162DAC" w14:textId="77777777" w:rsidR="00EB588F" w:rsidRPr="00AE58CC" w:rsidRDefault="00EB588F" w:rsidP="00EB588F">
      <w:pPr>
        <w:spacing w:line="240" w:lineRule="auto"/>
        <w:jc w:val="center"/>
        <w:rPr>
          <w:b/>
          <w:bCs/>
          <w:sz w:val="24"/>
          <w:szCs w:val="24"/>
        </w:rPr>
      </w:pPr>
    </w:p>
    <w:p w14:paraId="7AE307A2" w14:textId="71B3BA7C" w:rsidR="00EB588F" w:rsidRPr="00AE58CC" w:rsidRDefault="00EB588F" w:rsidP="00EB588F">
      <w:pPr>
        <w:spacing w:line="240" w:lineRule="auto"/>
        <w:jc w:val="both"/>
        <w:rPr>
          <w:sz w:val="24"/>
          <w:szCs w:val="24"/>
        </w:rPr>
      </w:pPr>
      <w:r w:rsidRPr="00AE58CC">
        <w:rPr>
          <w:sz w:val="24"/>
          <w:szCs w:val="24"/>
        </w:rPr>
        <w:t>Plan upravljanja imovinom u vlasništvu Općine Sveti Juraj na Bregu za 202</w:t>
      </w:r>
      <w:r w:rsidR="00102846" w:rsidRPr="00AE58CC">
        <w:rPr>
          <w:sz w:val="24"/>
          <w:szCs w:val="24"/>
        </w:rPr>
        <w:t>4</w:t>
      </w:r>
      <w:r w:rsidRPr="00AE58CC">
        <w:rPr>
          <w:sz w:val="24"/>
          <w:szCs w:val="24"/>
        </w:rPr>
        <w:t>. godinu usvojen je na 1</w:t>
      </w:r>
      <w:r w:rsidR="00102846" w:rsidRPr="00AE58CC">
        <w:rPr>
          <w:sz w:val="24"/>
          <w:szCs w:val="24"/>
        </w:rPr>
        <w:t>6</w:t>
      </w:r>
      <w:r w:rsidRPr="00AE58CC">
        <w:rPr>
          <w:sz w:val="24"/>
          <w:szCs w:val="24"/>
        </w:rPr>
        <w:t>. sjednici Općinskog vijeća Općine Sveti Juraj na Bregu, održanoj 19. prosinca 202</w:t>
      </w:r>
      <w:r w:rsidR="00102846" w:rsidRPr="00AE58CC">
        <w:rPr>
          <w:sz w:val="24"/>
          <w:szCs w:val="24"/>
        </w:rPr>
        <w:t>3</w:t>
      </w:r>
      <w:r w:rsidRPr="00AE58CC">
        <w:rPr>
          <w:sz w:val="24"/>
          <w:szCs w:val="24"/>
        </w:rPr>
        <w:t>. godine.</w:t>
      </w:r>
    </w:p>
    <w:p w14:paraId="72A8BE45" w14:textId="77777777" w:rsidR="00EB588F" w:rsidRPr="00AE58CC" w:rsidRDefault="00EB588F" w:rsidP="00EB588F">
      <w:pPr>
        <w:spacing w:line="240" w:lineRule="auto"/>
        <w:jc w:val="both"/>
        <w:rPr>
          <w:bCs/>
          <w:sz w:val="24"/>
          <w:szCs w:val="24"/>
        </w:rPr>
      </w:pPr>
    </w:p>
    <w:p w14:paraId="4E9856F9" w14:textId="61701BC1" w:rsidR="00EB588F" w:rsidRPr="00AE58CC" w:rsidRDefault="00EB588F" w:rsidP="00EB588F">
      <w:pPr>
        <w:spacing w:line="240" w:lineRule="auto"/>
        <w:jc w:val="both"/>
        <w:rPr>
          <w:sz w:val="24"/>
          <w:szCs w:val="24"/>
        </w:rPr>
      </w:pPr>
      <w:r w:rsidRPr="00AE58CC">
        <w:rPr>
          <w:bCs/>
          <w:sz w:val="24"/>
          <w:szCs w:val="24"/>
        </w:rPr>
        <w:t>U</w:t>
      </w:r>
      <w:r w:rsidRPr="00AE58CC">
        <w:rPr>
          <w:sz w:val="24"/>
          <w:szCs w:val="24"/>
        </w:rPr>
        <w:t xml:space="preserve"> Planu upravljanja imovinom u vlasništvu Općine Sveti Juraj na Bregu za 202</w:t>
      </w:r>
      <w:r w:rsidR="00102846" w:rsidRPr="00AE58CC">
        <w:rPr>
          <w:sz w:val="24"/>
          <w:szCs w:val="24"/>
        </w:rPr>
        <w:t>4</w:t>
      </w:r>
      <w:r w:rsidRPr="00AE58CC">
        <w:rPr>
          <w:sz w:val="24"/>
          <w:szCs w:val="24"/>
        </w:rPr>
        <w:t>. godinu (u daljnjem tekstu: Plan) propisano je kako općinski načelnik izvještava Općinsko vijeće o provedbi Plana.</w:t>
      </w:r>
    </w:p>
    <w:p w14:paraId="454D7CAD" w14:textId="77777777" w:rsidR="00EB588F" w:rsidRPr="00AE58CC" w:rsidRDefault="00EB588F" w:rsidP="00EB588F">
      <w:pPr>
        <w:spacing w:line="240" w:lineRule="auto"/>
        <w:jc w:val="both"/>
        <w:rPr>
          <w:sz w:val="24"/>
          <w:szCs w:val="24"/>
        </w:rPr>
      </w:pPr>
    </w:p>
    <w:p w14:paraId="48B4DA1B" w14:textId="1A199D94" w:rsidR="00EB588F" w:rsidRPr="00AE58CC" w:rsidRDefault="00EB588F" w:rsidP="00EB588F">
      <w:pPr>
        <w:widowControl w:val="0"/>
        <w:autoSpaceDE w:val="0"/>
        <w:autoSpaceDN w:val="0"/>
        <w:adjustRightInd w:val="0"/>
        <w:spacing w:line="240" w:lineRule="auto"/>
        <w:rPr>
          <w:sz w:val="24"/>
          <w:szCs w:val="24"/>
        </w:rPr>
      </w:pPr>
      <w:r w:rsidRPr="00AE58CC">
        <w:rPr>
          <w:sz w:val="24"/>
          <w:szCs w:val="24"/>
        </w:rPr>
        <w:t>Plan za 202</w:t>
      </w:r>
      <w:r w:rsidR="00102846" w:rsidRPr="00AE58CC">
        <w:rPr>
          <w:sz w:val="24"/>
          <w:szCs w:val="24"/>
        </w:rPr>
        <w:t>4</w:t>
      </w:r>
      <w:r w:rsidRPr="00AE58CC">
        <w:rPr>
          <w:sz w:val="24"/>
          <w:szCs w:val="24"/>
        </w:rPr>
        <w:t>. sastoji se od:</w:t>
      </w:r>
    </w:p>
    <w:p w14:paraId="5D200ECE" w14:textId="77777777" w:rsidR="00EB588F" w:rsidRPr="00AE58CC" w:rsidRDefault="00EB588F" w:rsidP="00EB588F">
      <w:pPr>
        <w:widowControl w:val="0"/>
        <w:numPr>
          <w:ilvl w:val="0"/>
          <w:numId w:val="1"/>
        </w:numPr>
        <w:tabs>
          <w:tab w:val="clear" w:pos="720"/>
          <w:tab w:val="num" w:pos="358"/>
        </w:tabs>
        <w:overflowPunct w:val="0"/>
        <w:autoSpaceDE w:val="0"/>
        <w:autoSpaceDN w:val="0"/>
        <w:adjustRightInd w:val="0"/>
        <w:spacing w:line="240" w:lineRule="auto"/>
        <w:ind w:left="358" w:hanging="358"/>
        <w:jc w:val="both"/>
        <w:rPr>
          <w:sz w:val="24"/>
          <w:szCs w:val="24"/>
        </w:rPr>
      </w:pPr>
      <w:r w:rsidRPr="00AE58CC">
        <w:rPr>
          <w:sz w:val="24"/>
          <w:szCs w:val="24"/>
        </w:rPr>
        <w:t xml:space="preserve">Plana </w:t>
      </w:r>
      <w:r w:rsidRPr="00AE58CC">
        <w:rPr>
          <w:bCs/>
          <w:sz w:val="24"/>
          <w:szCs w:val="24"/>
        </w:rPr>
        <w:t>upravljanja trgovačkim društvima u vlasništvu/suvlasništvu Općine Sveti Juraj na Bregu</w:t>
      </w:r>
    </w:p>
    <w:p w14:paraId="31E4DC3D" w14:textId="77777777" w:rsidR="00EB588F" w:rsidRPr="00AE58CC" w:rsidRDefault="00EB588F" w:rsidP="00EB588F">
      <w:pPr>
        <w:widowControl w:val="0"/>
        <w:numPr>
          <w:ilvl w:val="0"/>
          <w:numId w:val="1"/>
        </w:numPr>
        <w:tabs>
          <w:tab w:val="clear" w:pos="720"/>
          <w:tab w:val="num" w:pos="358"/>
        </w:tabs>
        <w:overflowPunct w:val="0"/>
        <w:autoSpaceDE w:val="0"/>
        <w:autoSpaceDN w:val="0"/>
        <w:adjustRightInd w:val="0"/>
        <w:spacing w:line="240" w:lineRule="auto"/>
        <w:ind w:left="358" w:hanging="358"/>
        <w:jc w:val="both"/>
        <w:rPr>
          <w:sz w:val="24"/>
          <w:szCs w:val="24"/>
        </w:rPr>
      </w:pPr>
      <w:r w:rsidRPr="00AE58CC">
        <w:rPr>
          <w:sz w:val="24"/>
          <w:szCs w:val="24"/>
        </w:rPr>
        <w:t xml:space="preserve">Plana upravljanja i raspolaganja poslovnim prostorima u vlasništvu Općine Sveti Juraj na Bregu </w:t>
      </w:r>
    </w:p>
    <w:p w14:paraId="33E1DD1D" w14:textId="77777777" w:rsidR="00EB588F" w:rsidRPr="00AE58CC" w:rsidRDefault="00EB588F" w:rsidP="00EB588F">
      <w:pPr>
        <w:widowControl w:val="0"/>
        <w:numPr>
          <w:ilvl w:val="0"/>
          <w:numId w:val="1"/>
        </w:numPr>
        <w:tabs>
          <w:tab w:val="clear" w:pos="720"/>
          <w:tab w:val="num" w:pos="358"/>
        </w:tabs>
        <w:overflowPunct w:val="0"/>
        <w:autoSpaceDE w:val="0"/>
        <w:autoSpaceDN w:val="0"/>
        <w:adjustRightInd w:val="0"/>
        <w:spacing w:line="240" w:lineRule="auto"/>
        <w:ind w:left="358" w:hanging="358"/>
        <w:jc w:val="both"/>
        <w:rPr>
          <w:sz w:val="24"/>
          <w:szCs w:val="24"/>
        </w:rPr>
      </w:pPr>
      <w:r w:rsidRPr="00AE58CC">
        <w:rPr>
          <w:sz w:val="24"/>
          <w:szCs w:val="24"/>
        </w:rPr>
        <w:t>Plana upravljanja i raspolaganja građevinskim zemljištem u vlasništvu Općine Sveti Juraj na Bregu</w:t>
      </w:r>
    </w:p>
    <w:p w14:paraId="7AEC69EA" w14:textId="77777777" w:rsidR="00EB588F" w:rsidRPr="00AE58CC" w:rsidRDefault="00EB588F" w:rsidP="00EB588F">
      <w:pPr>
        <w:widowControl w:val="0"/>
        <w:numPr>
          <w:ilvl w:val="0"/>
          <w:numId w:val="1"/>
        </w:numPr>
        <w:tabs>
          <w:tab w:val="clear" w:pos="720"/>
          <w:tab w:val="num" w:pos="358"/>
        </w:tabs>
        <w:overflowPunct w:val="0"/>
        <w:autoSpaceDE w:val="0"/>
        <w:autoSpaceDN w:val="0"/>
        <w:adjustRightInd w:val="0"/>
        <w:spacing w:line="240" w:lineRule="auto"/>
        <w:ind w:left="358" w:hanging="358"/>
        <w:jc w:val="both"/>
        <w:rPr>
          <w:sz w:val="24"/>
          <w:szCs w:val="24"/>
        </w:rPr>
      </w:pPr>
      <w:r w:rsidRPr="00AE58CC">
        <w:rPr>
          <w:sz w:val="24"/>
          <w:szCs w:val="24"/>
        </w:rPr>
        <w:t>Plana upravljanja i raspolaganja nerazvrstanim cestama u vlasništvu Općine Sveti Juraj na Bregu</w:t>
      </w:r>
    </w:p>
    <w:p w14:paraId="5AA821AE" w14:textId="77777777" w:rsidR="00EB588F" w:rsidRPr="00AE58CC" w:rsidRDefault="00EB588F" w:rsidP="00EB588F">
      <w:pPr>
        <w:widowControl w:val="0"/>
        <w:numPr>
          <w:ilvl w:val="0"/>
          <w:numId w:val="1"/>
        </w:numPr>
        <w:tabs>
          <w:tab w:val="clear" w:pos="720"/>
          <w:tab w:val="num" w:pos="358"/>
        </w:tabs>
        <w:overflowPunct w:val="0"/>
        <w:autoSpaceDE w:val="0"/>
        <w:autoSpaceDN w:val="0"/>
        <w:adjustRightInd w:val="0"/>
        <w:spacing w:line="240" w:lineRule="auto"/>
        <w:ind w:left="358" w:hanging="358"/>
        <w:jc w:val="both"/>
        <w:rPr>
          <w:sz w:val="24"/>
          <w:szCs w:val="24"/>
        </w:rPr>
      </w:pPr>
      <w:r w:rsidRPr="00AE58CC">
        <w:rPr>
          <w:sz w:val="24"/>
          <w:szCs w:val="24"/>
        </w:rPr>
        <w:t>Plana prodaje i kupovine nekretnina u vlasništvu Općine Sveti Juraj na Bregu</w:t>
      </w:r>
    </w:p>
    <w:p w14:paraId="7F20EACC" w14:textId="77777777" w:rsidR="00EB588F" w:rsidRPr="00AE58CC" w:rsidRDefault="00EB588F" w:rsidP="00EB588F">
      <w:pPr>
        <w:widowControl w:val="0"/>
        <w:numPr>
          <w:ilvl w:val="0"/>
          <w:numId w:val="1"/>
        </w:numPr>
        <w:tabs>
          <w:tab w:val="clear" w:pos="720"/>
          <w:tab w:val="num" w:pos="358"/>
        </w:tabs>
        <w:overflowPunct w:val="0"/>
        <w:autoSpaceDE w:val="0"/>
        <w:autoSpaceDN w:val="0"/>
        <w:adjustRightInd w:val="0"/>
        <w:spacing w:line="240" w:lineRule="auto"/>
        <w:ind w:left="358" w:hanging="358"/>
        <w:jc w:val="both"/>
        <w:rPr>
          <w:sz w:val="24"/>
          <w:szCs w:val="24"/>
        </w:rPr>
      </w:pPr>
      <w:r w:rsidRPr="00AE58CC">
        <w:rPr>
          <w:sz w:val="24"/>
          <w:szCs w:val="24"/>
        </w:rPr>
        <w:t>Plana provođenja postupka procjene imovine u vlasništvu Općine Sveti Juraj na Bregu</w:t>
      </w:r>
    </w:p>
    <w:p w14:paraId="2CDC851A" w14:textId="77777777" w:rsidR="00EB588F" w:rsidRPr="00AE58CC" w:rsidRDefault="00EB588F" w:rsidP="00EB588F">
      <w:pPr>
        <w:widowControl w:val="0"/>
        <w:numPr>
          <w:ilvl w:val="0"/>
          <w:numId w:val="1"/>
        </w:numPr>
        <w:tabs>
          <w:tab w:val="clear" w:pos="720"/>
          <w:tab w:val="num" w:pos="358"/>
        </w:tabs>
        <w:overflowPunct w:val="0"/>
        <w:autoSpaceDE w:val="0"/>
        <w:autoSpaceDN w:val="0"/>
        <w:adjustRightInd w:val="0"/>
        <w:spacing w:line="240" w:lineRule="auto"/>
        <w:ind w:left="358" w:hanging="358"/>
        <w:jc w:val="both"/>
        <w:rPr>
          <w:sz w:val="24"/>
          <w:szCs w:val="24"/>
        </w:rPr>
      </w:pPr>
      <w:r w:rsidRPr="00AE58CC">
        <w:rPr>
          <w:sz w:val="24"/>
          <w:szCs w:val="24"/>
        </w:rPr>
        <w:t>Plana rješavanja imovinsko-pravnih odnosa</w:t>
      </w:r>
    </w:p>
    <w:p w14:paraId="22EB0CFD" w14:textId="77777777" w:rsidR="00EB588F" w:rsidRPr="00AE58CC" w:rsidRDefault="00EB588F" w:rsidP="00EB588F">
      <w:pPr>
        <w:widowControl w:val="0"/>
        <w:numPr>
          <w:ilvl w:val="0"/>
          <w:numId w:val="1"/>
        </w:numPr>
        <w:tabs>
          <w:tab w:val="clear" w:pos="720"/>
          <w:tab w:val="num" w:pos="358"/>
        </w:tabs>
        <w:overflowPunct w:val="0"/>
        <w:autoSpaceDE w:val="0"/>
        <w:autoSpaceDN w:val="0"/>
        <w:adjustRightInd w:val="0"/>
        <w:spacing w:line="240" w:lineRule="auto"/>
        <w:ind w:left="358" w:hanging="358"/>
        <w:jc w:val="both"/>
        <w:rPr>
          <w:sz w:val="24"/>
          <w:szCs w:val="24"/>
        </w:rPr>
      </w:pPr>
      <w:r w:rsidRPr="00AE58CC">
        <w:rPr>
          <w:sz w:val="24"/>
          <w:szCs w:val="24"/>
        </w:rPr>
        <w:t>Plana postupaka vezanih uz savjetovanje sa zainteresiranom javnošću i pravo na pristup informacijama koje se tiču upravljanja i raspolaganja imovinom u vlasništvu općine</w:t>
      </w:r>
    </w:p>
    <w:p w14:paraId="2E5E17E2" w14:textId="77777777" w:rsidR="00EB588F" w:rsidRPr="00AE58CC" w:rsidRDefault="00EB588F" w:rsidP="00EB588F">
      <w:pPr>
        <w:widowControl w:val="0"/>
        <w:numPr>
          <w:ilvl w:val="0"/>
          <w:numId w:val="1"/>
        </w:numPr>
        <w:tabs>
          <w:tab w:val="clear" w:pos="720"/>
          <w:tab w:val="num" w:pos="358"/>
        </w:tabs>
        <w:overflowPunct w:val="0"/>
        <w:autoSpaceDE w:val="0"/>
        <w:autoSpaceDN w:val="0"/>
        <w:adjustRightInd w:val="0"/>
        <w:spacing w:line="240" w:lineRule="auto"/>
        <w:ind w:left="358" w:hanging="358"/>
        <w:jc w:val="both"/>
        <w:rPr>
          <w:sz w:val="24"/>
          <w:szCs w:val="24"/>
        </w:rPr>
      </w:pPr>
      <w:r w:rsidRPr="00AE58CC">
        <w:rPr>
          <w:sz w:val="24"/>
          <w:szCs w:val="24"/>
        </w:rPr>
        <w:t>Planom zahtjeva za darovanje nekretnina upućenih Ministarstvu prostornog uređenja, graditeljstva i državne imovine.</w:t>
      </w:r>
    </w:p>
    <w:p w14:paraId="6AC70800" w14:textId="77777777" w:rsidR="00EB588F" w:rsidRPr="00AE58CC" w:rsidRDefault="00EB588F" w:rsidP="00EB588F">
      <w:pPr>
        <w:widowControl w:val="0"/>
        <w:overflowPunct w:val="0"/>
        <w:autoSpaceDE w:val="0"/>
        <w:autoSpaceDN w:val="0"/>
        <w:adjustRightInd w:val="0"/>
        <w:spacing w:line="240" w:lineRule="auto"/>
        <w:ind w:left="358"/>
        <w:jc w:val="both"/>
        <w:rPr>
          <w:sz w:val="24"/>
          <w:szCs w:val="24"/>
        </w:rPr>
      </w:pPr>
    </w:p>
    <w:p w14:paraId="708ACC1A" w14:textId="77777777" w:rsidR="00EB588F" w:rsidRPr="00AE58CC" w:rsidRDefault="00EB588F" w:rsidP="00EB588F">
      <w:pPr>
        <w:widowControl w:val="0"/>
        <w:overflowPunct w:val="0"/>
        <w:autoSpaceDE w:val="0"/>
        <w:autoSpaceDN w:val="0"/>
        <w:adjustRightInd w:val="0"/>
        <w:spacing w:line="240" w:lineRule="auto"/>
        <w:jc w:val="both"/>
        <w:rPr>
          <w:b/>
          <w:bCs/>
          <w:sz w:val="24"/>
          <w:szCs w:val="24"/>
        </w:rPr>
      </w:pPr>
      <w:r w:rsidRPr="00AE58CC">
        <w:rPr>
          <w:b/>
          <w:sz w:val="24"/>
          <w:szCs w:val="24"/>
        </w:rPr>
        <w:t xml:space="preserve">Plan </w:t>
      </w:r>
      <w:r w:rsidRPr="00AE58CC">
        <w:rPr>
          <w:b/>
          <w:bCs/>
          <w:sz w:val="24"/>
          <w:szCs w:val="24"/>
        </w:rPr>
        <w:t>upravljanja trgovačkim društvima u vlasništvu/suvlasništvu Općine Sveti Juraj na Bregu</w:t>
      </w:r>
    </w:p>
    <w:p w14:paraId="17C4F510" w14:textId="77777777" w:rsidR="00EB588F" w:rsidRPr="00AE58CC" w:rsidRDefault="00EB588F" w:rsidP="00EB588F">
      <w:pPr>
        <w:widowControl w:val="0"/>
        <w:overflowPunct w:val="0"/>
        <w:autoSpaceDE w:val="0"/>
        <w:autoSpaceDN w:val="0"/>
        <w:adjustRightInd w:val="0"/>
        <w:spacing w:line="240" w:lineRule="auto"/>
        <w:jc w:val="both"/>
        <w:rPr>
          <w:b/>
          <w:bCs/>
          <w:sz w:val="24"/>
          <w:szCs w:val="24"/>
        </w:rPr>
      </w:pPr>
    </w:p>
    <w:p w14:paraId="1E53BBD2" w14:textId="6044BD2F" w:rsidR="00EB588F" w:rsidRPr="00AE58CC" w:rsidRDefault="00EB588F" w:rsidP="00EB588F">
      <w:pPr>
        <w:widowControl w:val="0"/>
        <w:overflowPunct w:val="0"/>
        <w:autoSpaceDE w:val="0"/>
        <w:autoSpaceDN w:val="0"/>
        <w:adjustRightInd w:val="0"/>
        <w:spacing w:line="240" w:lineRule="auto"/>
        <w:jc w:val="both"/>
        <w:rPr>
          <w:bCs/>
          <w:sz w:val="24"/>
          <w:szCs w:val="24"/>
        </w:rPr>
      </w:pPr>
      <w:r w:rsidRPr="00AE58CC">
        <w:rPr>
          <w:bCs/>
          <w:sz w:val="24"/>
          <w:szCs w:val="24"/>
        </w:rPr>
        <w:t xml:space="preserve">Općina Sveti Juraj na Bregu ima udjele u vlasništvu sljedećih trgovačkih društva: </w:t>
      </w:r>
    </w:p>
    <w:p w14:paraId="0D592B2D" w14:textId="77777777" w:rsidR="00EB588F" w:rsidRPr="00AE58CC" w:rsidRDefault="00EB588F" w:rsidP="00EB588F">
      <w:pPr>
        <w:pStyle w:val="Odlomakpopisa"/>
        <w:numPr>
          <w:ilvl w:val="0"/>
          <w:numId w:val="4"/>
        </w:numPr>
        <w:spacing w:line="240" w:lineRule="auto"/>
        <w:contextualSpacing w:val="0"/>
        <w:jc w:val="both"/>
        <w:rPr>
          <w:sz w:val="24"/>
          <w:szCs w:val="24"/>
        </w:rPr>
      </w:pPr>
      <w:r w:rsidRPr="00AE58CC">
        <w:rPr>
          <w:sz w:val="24"/>
          <w:szCs w:val="24"/>
        </w:rPr>
        <w:t xml:space="preserve">Međimurske vode d.o.o. </w:t>
      </w:r>
    </w:p>
    <w:p w14:paraId="30DA268E" w14:textId="77777777" w:rsidR="00EB588F" w:rsidRPr="00AE58CC" w:rsidRDefault="00EB588F" w:rsidP="00EB588F">
      <w:pPr>
        <w:pStyle w:val="Odlomakpopisa"/>
        <w:widowControl w:val="0"/>
        <w:numPr>
          <w:ilvl w:val="0"/>
          <w:numId w:val="4"/>
        </w:numPr>
        <w:overflowPunct w:val="0"/>
        <w:autoSpaceDE w:val="0"/>
        <w:autoSpaceDN w:val="0"/>
        <w:adjustRightInd w:val="0"/>
        <w:spacing w:line="240" w:lineRule="auto"/>
        <w:contextualSpacing w:val="0"/>
        <w:jc w:val="both"/>
        <w:rPr>
          <w:sz w:val="24"/>
          <w:szCs w:val="24"/>
        </w:rPr>
      </w:pPr>
      <w:r w:rsidRPr="00AE58CC">
        <w:rPr>
          <w:sz w:val="24"/>
          <w:szCs w:val="24"/>
        </w:rPr>
        <w:lastRenderedPageBreak/>
        <w:t>Međimurje plin d.o.o.</w:t>
      </w:r>
    </w:p>
    <w:p w14:paraId="3C05DAD2" w14:textId="77777777" w:rsidR="00EB588F" w:rsidRPr="00AE58CC" w:rsidRDefault="00EB588F" w:rsidP="00EB588F">
      <w:pPr>
        <w:pStyle w:val="Odlomakpopisa"/>
        <w:numPr>
          <w:ilvl w:val="0"/>
          <w:numId w:val="4"/>
        </w:numPr>
        <w:spacing w:line="240" w:lineRule="auto"/>
        <w:contextualSpacing w:val="0"/>
        <w:rPr>
          <w:sz w:val="24"/>
          <w:szCs w:val="24"/>
        </w:rPr>
      </w:pPr>
      <w:r w:rsidRPr="00AE58CC">
        <w:rPr>
          <w:sz w:val="24"/>
          <w:szCs w:val="24"/>
        </w:rPr>
        <w:t>Hrvatski radio Čakovec d.o.o.</w:t>
      </w:r>
    </w:p>
    <w:p w14:paraId="47A87DD5" w14:textId="77777777" w:rsidR="00EB588F" w:rsidRPr="00AE58CC" w:rsidRDefault="00EB588F" w:rsidP="00EB588F">
      <w:pPr>
        <w:pStyle w:val="Odlomakpopisa"/>
        <w:numPr>
          <w:ilvl w:val="0"/>
          <w:numId w:val="4"/>
        </w:numPr>
        <w:spacing w:line="240" w:lineRule="auto"/>
        <w:contextualSpacing w:val="0"/>
        <w:rPr>
          <w:sz w:val="24"/>
          <w:szCs w:val="24"/>
        </w:rPr>
      </w:pPr>
      <w:r w:rsidRPr="00AE58CC">
        <w:rPr>
          <w:sz w:val="24"/>
          <w:szCs w:val="24"/>
        </w:rPr>
        <w:t>GKP Čakom d.o.o.</w:t>
      </w:r>
    </w:p>
    <w:p w14:paraId="25F04287" w14:textId="77777777" w:rsidR="00EB588F" w:rsidRPr="00AE58CC" w:rsidRDefault="00EB588F" w:rsidP="00EB588F">
      <w:pPr>
        <w:pStyle w:val="Odlomakpopisa"/>
        <w:rPr>
          <w:sz w:val="24"/>
          <w:szCs w:val="24"/>
        </w:rPr>
      </w:pPr>
    </w:p>
    <w:p w14:paraId="41DA4736" w14:textId="77777777" w:rsidR="00EB588F" w:rsidRPr="00AE58CC" w:rsidRDefault="00EB588F" w:rsidP="00EB588F">
      <w:pPr>
        <w:pStyle w:val="Odlomakpopisa"/>
        <w:ind w:left="0"/>
        <w:jc w:val="both"/>
        <w:rPr>
          <w:sz w:val="24"/>
          <w:szCs w:val="24"/>
        </w:rPr>
      </w:pPr>
      <w:r w:rsidRPr="00AE58CC">
        <w:rPr>
          <w:sz w:val="24"/>
          <w:szCs w:val="24"/>
        </w:rPr>
        <w:t>Na mrežnim stranicama Općine objavljeni su podaci o veličini poslovnih udjela za sva trgovačka društva gdje Općina Sveti Juraj na Bregu ima poslovne udjele.</w:t>
      </w:r>
    </w:p>
    <w:p w14:paraId="6DEAC9A4" w14:textId="77777777" w:rsidR="00EB588F" w:rsidRPr="00AE58CC" w:rsidRDefault="00EB588F" w:rsidP="00EB588F">
      <w:pPr>
        <w:pStyle w:val="Odlomakpopisa"/>
        <w:ind w:left="0"/>
        <w:jc w:val="both"/>
        <w:rPr>
          <w:sz w:val="24"/>
          <w:szCs w:val="24"/>
        </w:rPr>
      </w:pPr>
      <w:r w:rsidRPr="00AE58CC">
        <w:rPr>
          <w:sz w:val="24"/>
          <w:szCs w:val="24"/>
        </w:rPr>
        <w:t>Predstavnici Općine Sveti Juraj na Bregu redovito sudjeluju na sjednicama skupština društva.</w:t>
      </w:r>
    </w:p>
    <w:p w14:paraId="24F8B2A5" w14:textId="77777777" w:rsidR="00EB588F" w:rsidRPr="00AE58CC" w:rsidRDefault="00EB588F" w:rsidP="00EB588F">
      <w:pPr>
        <w:pStyle w:val="Odlomakpopisa"/>
        <w:ind w:left="0"/>
        <w:jc w:val="both"/>
        <w:rPr>
          <w:b/>
        </w:rPr>
      </w:pPr>
    </w:p>
    <w:p w14:paraId="73EA3550" w14:textId="77777777" w:rsidR="00EB588F" w:rsidRPr="00AE58CC" w:rsidRDefault="00EB588F" w:rsidP="00EB588F">
      <w:pPr>
        <w:widowControl w:val="0"/>
        <w:overflowPunct w:val="0"/>
        <w:autoSpaceDE w:val="0"/>
        <w:autoSpaceDN w:val="0"/>
        <w:adjustRightInd w:val="0"/>
        <w:spacing w:line="240" w:lineRule="auto"/>
        <w:jc w:val="both"/>
        <w:rPr>
          <w:b/>
          <w:sz w:val="24"/>
          <w:szCs w:val="24"/>
        </w:rPr>
      </w:pPr>
      <w:r w:rsidRPr="00AE58CC">
        <w:rPr>
          <w:b/>
          <w:sz w:val="24"/>
          <w:szCs w:val="24"/>
        </w:rPr>
        <w:t xml:space="preserve">Plan upravljanja i raspolaganja poslovnim prostorima u vlasništvu Općine Sveti Juraj na Bregu </w:t>
      </w:r>
    </w:p>
    <w:p w14:paraId="7B0C21F0" w14:textId="77777777" w:rsidR="00EB588F" w:rsidRPr="00AE58CC" w:rsidRDefault="00EB588F" w:rsidP="00EB588F">
      <w:pPr>
        <w:widowControl w:val="0"/>
        <w:overflowPunct w:val="0"/>
        <w:autoSpaceDE w:val="0"/>
        <w:autoSpaceDN w:val="0"/>
        <w:adjustRightInd w:val="0"/>
        <w:spacing w:line="240" w:lineRule="auto"/>
        <w:jc w:val="both"/>
        <w:rPr>
          <w:b/>
          <w:sz w:val="24"/>
          <w:szCs w:val="24"/>
        </w:rPr>
      </w:pPr>
    </w:p>
    <w:p w14:paraId="1B7EF956" w14:textId="77777777" w:rsidR="00EB588F" w:rsidRPr="00AE58CC" w:rsidRDefault="00EB588F" w:rsidP="00EB588F">
      <w:pPr>
        <w:numPr>
          <w:ilvl w:val="0"/>
          <w:numId w:val="2"/>
        </w:numPr>
        <w:spacing w:line="240" w:lineRule="auto"/>
        <w:ind w:left="714" w:hanging="357"/>
        <w:jc w:val="both"/>
        <w:rPr>
          <w:sz w:val="24"/>
          <w:szCs w:val="24"/>
        </w:rPr>
      </w:pPr>
      <w:r w:rsidRPr="00AE58CC">
        <w:rPr>
          <w:sz w:val="24"/>
          <w:szCs w:val="24"/>
        </w:rPr>
        <w:t>Općina će putem odluka Općinskog vijeća na racionalan i učinkovit način upravljati poslovnim prostorima na način da oni poslovni prostori koji su potrebni samoj općinskoj upravi budu i stavljeni u funkciju koja će služiti racionalnijem i učinkovitijem funkcioniranju uprave. Svi drugi poslovni prostori, nakon provedenog natječaja bit će dodijeljeni udrugama, športskim klubovima koji funkcioniraju po Zakonu o udrugama, te Kulturno – umjetničkim društvima, svima s područja Općine, na korištenje, a preostali moraju biti ponuđeni na tržištu bilo u formi najma, odnosno zakupa, bilo u formi njihove prodaje javnim natječajem.</w:t>
      </w:r>
    </w:p>
    <w:p w14:paraId="71302989" w14:textId="77777777" w:rsidR="00EB588F" w:rsidRPr="00AE58CC" w:rsidRDefault="00EB588F" w:rsidP="00EB588F">
      <w:pPr>
        <w:numPr>
          <w:ilvl w:val="0"/>
          <w:numId w:val="2"/>
        </w:numPr>
        <w:spacing w:line="240" w:lineRule="auto"/>
        <w:ind w:left="714" w:hanging="357"/>
        <w:jc w:val="both"/>
        <w:rPr>
          <w:sz w:val="24"/>
          <w:szCs w:val="24"/>
        </w:rPr>
      </w:pPr>
      <w:r w:rsidRPr="00AE58CC">
        <w:rPr>
          <w:sz w:val="24"/>
          <w:szCs w:val="24"/>
        </w:rPr>
        <w:t>Sukladno odlukama Općinskog vijeća, određene nekretnine se mogu prodati, pri čemu dio prihoda svakako treba uložiti u održavanje nekretnina koje ostaju u portfelju, čime će se zadržati, odnosno povećati njihova vrijednost.</w:t>
      </w:r>
    </w:p>
    <w:p w14:paraId="5FB6700B" w14:textId="77777777" w:rsidR="00EB588F" w:rsidRPr="00AE58CC" w:rsidRDefault="00EB588F" w:rsidP="00EB588F">
      <w:pPr>
        <w:numPr>
          <w:ilvl w:val="0"/>
          <w:numId w:val="2"/>
        </w:numPr>
        <w:spacing w:line="240" w:lineRule="auto"/>
        <w:ind w:left="714" w:hanging="357"/>
        <w:jc w:val="both"/>
        <w:rPr>
          <w:sz w:val="24"/>
          <w:szCs w:val="24"/>
        </w:rPr>
      </w:pPr>
      <w:r w:rsidRPr="00AE58CC">
        <w:rPr>
          <w:sz w:val="24"/>
          <w:szCs w:val="24"/>
        </w:rPr>
        <w:t>Učinkovitije upravljanje i raspolaganje građevinskim i poljoprivrednim zemljištem u vlasništvu Općine što podrazumijeva i provođenje postupaka stavljanja tog zemljišta u funkciju: prodajom, osnivanjem prava građenja i prava služnosti ili davanjem u zakup zemljišta.</w:t>
      </w:r>
    </w:p>
    <w:p w14:paraId="74F538D3" w14:textId="77777777" w:rsidR="00EB588F" w:rsidRPr="00AE58CC" w:rsidRDefault="00EB588F" w:rsidP="00EB588F">
      <w:pPr>
        <w:widowControl w:val="0"/>
        <w:overflowPunct w:val="0"/>
        <w:autoSpaceDE w:val="0"/>
        <w:autoSpaceDN w:val="0"/>
        <w:adjustRightInd w:val="0"/>
        <w:spacing w:line="240" w:lineRule="auto"/>
        <w:jc w:val="both"/>
        <w:rPr>
          <w:b/>
          <w:sz w:val="24"/>
          <w:szCs w:val="24"/>
        </w:rPr>
      </w:pPr>
    </w:p>
    <w:p w14:paraId="7E91E6E4" w14:textId="22E1955E" w:rsidR="00EB588F" w:rsidRPr="00AE58CC" w:rsidRDefault="00EB588F" w:rsidP="00EB588F">
      <w:pPr>
        <w:widowControl w:val="0"/>
        <w:autoSpaceDE w:val="0"/>
        <w:autoSpaceDN w:val="0"/>
        <w:adjustRightInd w:val="0"/>
        <w:spacing w:line="240" w:lineRule="auto"/>
        <w:rPr>
          <w:b/>
          <w:sz w:val="24"/>
          <w:szCs w:val="24"/>
        </w:rPr>
      </w:pPr>
      <w:r w:rsidRPr="00AE58CC">
        <w:rPr>
          <w:b/>
          <w:sz w:val="24"/>
          <w:szCs w:val="24"/>
        </w:rPr>
        <w:t>Od planiranih aktivnosti u razdoblju od 1.1.-31.12.202</w:t>
      </w:r>
      <w:r w:rsidR="00142A80" w:rsidRPr="00AE58CC">
        <w:rPr>
          <w:b/>
          <w:sz w:val="24"/>
          <w:szCs w:val="24"/>
        </w:rPr>
        <w:t>4</w:t>
      </w:r>
      <w:r w:rsidRPr="00AE58CC">
        <w:rPr>
          <w:b/>
          <w:sz w:val="24"/>
          <w:szCs w:val="24"/>
        </w:rPr>
        <w:t>. odrađeno je sljedeće:</w:t>
      </w:r>
    </w:p>
    <w:p w14:paraId="3E53BCED" w14:textId="77777777" w:rsidR="00EB588F" w:rsidRPr="00AE58CC" w:rsidRDefault="00EB588F" w:rsidP="00EB588F">
      <w:pPr>
        <w:widowControl w:val="0"/>
        <w:autoSpaceDE w:val="0"/>
        <w:autoSpaceDN w:val="0"/>
        <w:adjustRightInd w:val="0"/>
        <w:spacing w:line="240" w:lineRule="auto"/>
        <w:rPr>
          <w:sz w:val="24"/>
          <w:szCs w:val="24"/>
        </w:rPr>
      </w:pPr>
    </w:p>
    <w:p w14:paraId="2D83B2EE" w14:textId="194F972F" w:rsidR="00EB588F" w:rsidRPr="00AE58CC" w:rsidRDefault="00EB588F" w:rsidP="00EB588F">
      <w:pPr>
        <w:widowControl w:val="0"/>
        <w:numPr>
          <w:ilvl w:val="0"/>
          <w:numId w:val="3"/>
        </w:numPr>
        <w:overflowPunct w:val="0"/>
        <w:autoSpaceDE w:val="0"/>
        <w:autoSpaceDN w:val="0"/>
        <w:adjustRightInd w:val="0"/>
        <w:spacing w:line="240" w:lineRule="auto"/>
        <w:ind w:right="20"/>
        <w:jc w:val="both"/>
        <w:rPr>
          <w:sz w:val="24"/>
          <w:szCs w:val="24"/>
        </w:rPr>
      </w:pPr>
      <w:r w:rsidRPr="00AE58CC">
        <w:rPr>
          <w:sz w:val="24"/>
          <w:szCs w:val="24"/>
        </w:rPr>
        <w:t>Kontinuirano se prati istek ugovora o davanju na korištenje poslovnih prostora koji su dani na korištenje udrugama i pravnim osobama, tijekom 202</w:t>
      </w:r>
      <w:r w:rsidR="00CB5676" w:rsidRPr="00AE58CC">
        <w:rPr>
          <w:sz w:val="24"/>
          <w:szCs w:val="24"/>
        </w:rPr>
        <w:t>4</w:t>
      </w:r>
      <w:r w:rsidRPr="00AE58CC">
        <w:rPr>
          <w:sz w:val="24"/>
          <w:szCs w:val="24"/>
        </w:rPr>
        <w:t xml:space="preserve">. godine </w:t>
      </w:r>
      <w:r w:rsidR="00CB5676" w:rsidRPr="00AE58CC">
        <w:rPr>
          <w:sz w:val="24"/>
          <w:szCs w:val="24"/>
        </w:rPr>
        <w:t>nije bilo potrebe za sklapanjem</w:t>
      </w:r>
      <w:r w:rsidRPr="00AE58CC">
        <w:rPr>
          <w:sz w:val="24"/>
          <w:szCs w:val="24"/>
        </w:rPr>
        <w:t xml:space="preserve"> </w:t>
      </w:r>
      <w:r w:rsidR="00CB5676" w:rsidRPr="00AE58CC">
        <w:rPr>
          <w:sz w:val="24"/>
          <w:szCs w:val="24"/>
        </w:rPr>
        <w:t xml:space="preserve">novih </w:t>
      </w:r>
      <w:r w:rsidRPr="00AE58CC">
        <w:rPr>
          <w:sz w:val="24"/>
          <w:szCs w:val="24"/>
        </w:rPr>
        <w:t>ugovor</w:t>
      </w:r>
      <w:r w:rsidR="00CB5676" w:rsidRPr="00AE58CC">
        <w:rPr>
          <w:sz w:val="24"/>
          <w:szCs w:val="24"/>
        </w:rPr>
        <w:t>a</w:t>
      </w:r>
    </w:p>
    <w:p w14:paraId="7318A59E" w14:textId="77777777" w:rsidR="00EB588F" w:rsidRPr="00AE58CC" w:rsidRDefault="00EB588F" w:rsidP="00EB588F">
      <w:pPr>
        <w:pStyle w:val="Odlomakpopisa"/>
        <w:ind w:left="0"/>
        <w:jc w:val="both"/>
        <w:rPr>
          <w:b/>
          <w:sz w:val="24"/>
          <w:szCs w:val="24"/>
        </w:rPr>
      </w:pPr>
    </w:p>
    <w:p w14:paraId="13968FEB" w14:textId="77777777" w:rsidR="00EB588F" w:rsidRPr="00AE58CC" w:rsidRDefault="00EB588F" w:rsidP="00EB588F">
      <w:pPr>
        <w:widowControl w:val="0"/>
        <w:overflowPunct w:val="0"/>
        <w:autoSpaceDE w:val="0"/>
        <w:autoSpaceDN w:val="0"/>
        <w:adjustRightInd w:val="0"/>
        <w:spacing w:line="240" w:lineRule="auto"/>
        <w:jc w:val="both"/>
        <w:rPr>
          <w:b/>
          <w:sz w:val="24"/>
          <w:szCs w:val="24"/>
        </w:rPr>
      </w:pPr>
      <w:r w:rsidRPr="00AE58CC">
        <w:rPr>
          <w:b/>
          <w:sz w:val="24"/>
          <w:szCs w:val="24"/>
        </w:rPr>
        <w:t>Plan upravljanja i raspolaganja građevinskim zemljištem u vlasništvu Općine Sveti Juraj na Bregu</w:t>
      </w:r>
    </w:p>
    <w:p w14:paraId="121BE50B" w14:textId="77777777" w:rsidR="00EB588F" w:rsidRPr="00AE58CC" w:rsidRDefault="00EB588F" w:rsidP="00EB588F">
      <w:pPr>
        <w:widowControl w:val="0"/>
        <w:overflowPunct w:val="0"/>
        <w:autoSpaceDE w:val="0"/>
        <w:autoSpaceDN w:val="0"/>
        <w:adjustRightInd w:val="0"/>
        <w:spacing w:line="240" w:lineRule="auto"/>
        <w:jc w:val="both"/>
        <w:rPr>
          <w:b/>
          <w:sz w:val="24"/>
          <w:szCs w:val="24"/>
        </w:rPr>
      </w:pPr>
    </w:p>
    <w:p w14:paraId="532E9316" w14:textId="77777777" w:rsidR="00EB588F" w:rsidRPr="00AE58CC" w:rsidRDefault="00EB588F" w:rsidP="00EB588F">
      <w:pPr>
        <w:pStyle w:val="Odlomakpopisa"/>
        <w:ind w:left="0"/>
        <w:jc w:val="both"/>
        <w:rPr>
          <w:bCs/>
          <w:sz w:val="24"/>
          <w:szCs w:val="24"/>
        </w:rPr>
      </w:pPr>
      <w:r w:rsidRPr="00AE58CC">
        <w:rPr>
          <w:bCs/>
          <w:sz w:val="24"/>
          <w:szCs w:val="24"/>
        </w:rPr>
        <w:t>Općina Sveti Juraj na Bregu putem darovnog ugovora stekla je sljedeće nekretnine:</w:t>
      </w:r>
    </w:p>
    <w:p w14:paraId="3CCDA6C2" w14:textId="77777777" w:rsidR="00EB588F" w:rsidRPr="00AE58CC" w:rsidRDefault="00EB588F" w:rsidP="00EB588F">
      <w:pPr>
        <w:pStyle w:val="Odlomakpopisa"/>
        <w:ind w:left="0"/>
        <w:jc w:val="both"/>
        <w:rPr>
          <w:bCs/>
          <w:sz w:val="24"/>
          <w:szCs w:val="24"/>
        </w:rPr>
      </w:pPr>
    </w:p>
    <w:p w14:paraId="38832C4E" w14:textId="46884517" w:rsidR="00EB588F" w:rsidRPr="00AE58CC" w:rsidRDefault="00EB588F" w:rsidP="00EB588F">
      <w:pPr>
        <w:pStyle w:val="Odlomakpopisa"/>
        <w:numPr>
          <w:ilvl w:val="0"/>
          <w:numId w:val="6"/>
        </w:numPr>
        <w:spacing w:line="240" w:lineRule="auto"/>
        <w:contextualSpacing w:val="0"/>
        <w:jc w:val="both"/>
        <w:rPr>
          <w:b/>
          <w:sz w:val="24"/>
          <w:szCs w:val="24"/>
        </w:rPr>
      </w:pPr>
      <w:r w:rsidRPr="00AE58CC">
        <w:rPr>
          <w:bCs/>
          <w:sz w:val="24"/>
          <w:szCs w:val="24"/>
        </w:rPr>
        <w:t xml:space="preserve">k.č.br. </w:t>
      </w:r>
      <w:r w:rsidR="00142A80" w:rsidRPr="00AE58CC">
        <w:rPr>
          <w:bCs/>
          <w:sz w:val="24"/>
          <w:szCs w:val="24"/>
        </w:rPr>
        <w:t>725/2/7/3</w:t>
      </w:r>
      <w:r w:rsidRPr="00AE58CC">
        <w:rPr>
          <w:bCs/>
          <w:sz w:val="24"/>
          <w:szCs w:val="24"/>
        </w:rPr>
        <w:t xml:space="preserve"> k.o </w:t>
      </w:r>
      <w:r w:rsidR="00142A80" w:rsidRPr="00AE58CC">
        <w:rPr>
          <w:bCs/>
          <w:sz w:val="24"/>
          <w:szCs w:val="24"/>
        </w:rPr>
        <w:t>V Brežni kotar</w:t>
      </w:r>
      <w:r w:rsidRPr="00AE58CC">
        <w:rPr>
          <w:bCs/>
          <w:sz w:val="24"/>
          <w:szCs w:val="24"/>
        </w:rPr>
        <w:t xml:space="preserve">, zk. uložak broj </w:t>
      </w:r>
      <w:r w:rsidR="00142A80" w:rsidRPr="00AE58CC">
        <w:rPr>
          <w:bCs/>
          <w:sz w:val="24"/>
          <w:szCs w:val="24"/>
        </w:rPr>
        <w:t>3200</w:t>
      </w:r>
      <w:r w:rsidRPr="00AE58CC">
        <w:rPr>
          <w:bCs/>
          <w:sz w:val="24"/>
          <w:szCs w:val="24"/>
        </w:rPr>
        <w:t xml:space="preserve"> darovano od </w:t>
      </w:r>
      <w:r w:rsidR="00142A80" w:rsidRPr="00AE58CC">
        <w:rPr>
          <w:bCs/>
          <w:sz w:val="24"/>
          <w:szCs w:val="24"/>
        </w:rPr>
        <w:t xml:space="preserve">Ivanke i </w:t>
      </w:r>
      <w:r w:rsidR="00FA2366" w:rsidRPr="00AE58CC">
        <w:rPr>
          <w:bCs/>
          <w:sz w:val="24"/>
          <w:szCs w:val="24"/>
        </w:rPr>
        <w:t>Martine Vadlja</w:t>
      </w:r>
      <w:r w:rsidRPr="00AE58CC">
        <w:rPr>
          <w:bCs/>
          <w:sz w:val="24"/>
          <w:szCs w:val="24"/>
        </w:rPr>
        <w:t xml:space="preserve"> (nekretnin</w:t>
      </w:r>
      <w:r w:rsidR="00FA2366" w:rsidRPr="00AE58CC">
        <w:rPr>
          <w:bCs/>
          <w:sz w:val="24"/>
          <w:szCs w:val="24"/>
        </w:rPr>
        <w:t>a</w:t>
      </w:r>
      <w:r w:rsidRPr="00AE58CC">
        <w:rPr>
          <w:bCs/>
          <w:sz w:val="24"/>
          <w:szCs w:val="24"/>
        </w:rPr>
        <w:t xml:space="preserve"> će služiti za formiranje puta)</w:t>
      </w:r>
      <w:r w:rsidR="00803AE2" w:rsidRPr="00AE58CC">
        <w:rPr>
          <w:bCs/>
          <w:sz w:val="24"/>
          <w:szCs w:val="24"/>
        </w:rPr>
        <w:t>.</w:t>
      </w:r>
    </w:p>
    <w:p w14:paraId="53BB2760" w14:textId="77777777" w:rsidR="00803AE2" w:rsidRPr="00AE58CC" w:rsidRDefault="00803AE2" w:rsidP="00EB588F">
      <w:pPr>
        <w:pStyle w:val="Odlomakpopisa"/>
        <w:ind w:left="0"/>
        <w:jc w:val="both"/>
      </w:pPr>
    </w:p>
    <w:p w14:paraId="3FF22D46" w14:textId="77777777" w:rsidR="00EB588F" w:rsidRPr="00AE58CC" w:rsidRDefault="00EB588F" w:rsidP="00EB588F">
      <w:pPr>
        <w:widowControl w:val="0"/>
        <w:overflowPunct w:val="0"/>
        <w:autoSpaceDE w:val="0"/>
        <w:autoSpaceDN w:val="0"/>
        <w:adjustRightInd w:val="0"/>
        <w:spacing w:line="240" w:lineRule="auto"/>
        <w:jc w:val="both"/>
        <w:rPr>
          <w:b/>
          <w:sz w:val="24"/>
          <w:szCs w:val="24"/>
        </w:rPr>
      </w:pPr>
      <w:r w:rsidRPr="00AE58CC">
        <w:rPr>
          <w:b/>
          <w:sz w:val="24"/>
          <w:szCs w:val="24"/>
        </w:rPr>
        <w:t>Plan upravljanja i raspolaganja nerazvrstanim cestama u vlasništvu Općine Sveti Juraj na Bregu</w:t>
      </w:r>
    </w:p>
    <w:p w14:paraId="4ECD906B" w14:textId="77777777" w:rsidR="00AE58CC" w:rsidRPr="00AE58CC" w:rsidRDefault="00AE58CC" w:rsidP="00EB588F">
      <w:pPr>
        <w:widowControl w:val="0"/>
        <w:overflowPunct w:val="0"/>
        <w:autoSpaceDE w:val="0"/>
        <w:autoSpaceDN w:val="0"/>
        <w:adjustRightInd w:val="0"/>
        <w:spacing w:line="240" w:lineRule="auto"/>
        <w:jc w:val="both"/>
        <w:rPr>
          <w:b/>
          <w:sz w:val="24"/>
          <w:szCs w:val="24"/>
        </w:rPr>
      </w:pPr>
    </w:p>
    <w:p w14:paraId="467E8953" w14:textId="38933C09" w:rsidR="00EB588F" w:rsidRDefault="00EB588F" w:rsidP="00EB588F">
      <w:pPr>
        <w:pStyle w:val="Odlomakpopisa"/>
        <w:ind w:left="0"/>
        <w:jc w:val="both"/>
        <w:rPr>
          <w:rFonts w:eastAsia="TimesNewRoman"/>
          <w:sz w:val="24"/>
          <w:szCs w:val="24"/>
        </w:rPr>
      </w:pPr>
      <w:r w:rsidRPr="00AE58CC">
        <w:rPr>
          <w:sz w:val="24"/>
          <w:szCs w:val="24"/>
        </w:rPr>
        <w:t>Općina Sveti Juraj na Bregu tijekom 202</w:t>
      </w:r>
      <w:r w:rsidR="00803AE2" w:rsidRPr="00AE58CC">
        <w:rPr>
          <w:sz w:val="24"/>
          <w:szCs w:val="24"/>
        </w:rPr>
        <w:t>4</w:t>
      </w:r>
      <w:r w:rsidRPr="00AE58CC">
        <w:rPr>
          <w:sz w:val="24"/>
          <w:szCs w:val="24"/>
        </w:rPr>
        <w:t>. godine</w:t>
      </w:r>
      <w:r w:rsidRPr="00AE58CC">
        <w:rPr>
          <w:rFonts w:eastAsia="TimesNewRoman"/>
          <w:sz w:val="24"/>
          <w:szCs w:val="24"/>
        </w:rPr>
        <w:t xml:space="preserve"> rješavala je imovinsko pravne odnose i uknjižbe izvedenog stanja javnih cesta pod upravom Općine Sveti Juraj na Bregu</w:t>
      </w:r>
      <w:r w:rsidR="00AD7183" w:rsidRPr="00AE58CC">
        <w:rPr>
          <w:rFonts w:eastAsia="TimesNewRoman"/>
          <w:sz w:val="24"/>
          <w:szCs w:val="24"/>
        </w:rPr>
        <w:t xml:space="preserve"> putem katastarske izmjere</w:t>
      </w:r>
      <w:r w:rsidR="00FA58EA" w:rsidRPr="00AE58CC">
        <w:rPr>
          <w:rFonts w:eastAsia="TimesNewRoman"/>
          <w:sz w:val="24"/>
          <w:szCs w:val="24"/>
        </w:rPr>
        <w:t xml:space="preserve"> koja se provodi na području Općine Sveti Juraj na Bregu.</w:t>
      </w:r>
    </w:p>
    <w:p w14:paraId="2EED9F7F" w14:textId="77777777" w:rsidR="00D17BAA" w:rsidRPr="00AE58CC" w:rsidRDefault="00D17BAA" w:rsidP="00EB588F">
      <w:pPr>
        <w:pStyle w:val="Odlomakpopisa"/>
        <w:ind w:left="0"/>
        <w:jc w:val="both"/>
        <w:rPr>
          <w:rFonts w:eastAsia="TimesNewRoman"/>
          <w:sz w:val="24"/>
          <w:szCs w:val="24"/>
        </w:rPr>
      </w:pPr>
    </w:p>
    <w:p w14:paraId="309CED9A" w14:textId="430A1EE6" w:rsidR="00EB588F" w:rsidRPr="00AE58CC" w:rsidRDefault="00EB588F" w:rsidP="00EB588F">
      <w:pPr>
        <w:pStyle w:val="Odlomakpopisa"/>
        <w:ind w:left="0"/>
        <w:jc w:val="both"/>
        <w:rPr>
          <w:b/>
          <w:sz w:val="24"/>
          <w:szCs w:val="24"/>
        </w:rPr>
      </w:pPr>
      <w:r w:rsidRPr="00AE58CC">
        <w:rPr>
          <w:b/>
          <w:sz w:val="24"/>
          <w:szCs w:val="24"/>
        </w:rPr>
        <w:lastRenderedPageBreak/>
        <w:t>Plan prodaje i kupovine nekretnina u vlasništvu Općine Sveti Juraj na Bregu</w:t>
      </w:r>
    </w:p>
    <w:p w14:paraId="0F53EFB6" w14:textId="77777777" w:rsidR="00EB588F" w:rsidRPr="00AE58CC" w:rsidRDefault="00EB588F" w:rsidP="00EB588F">
      <w:pPr>
        <w:pStyle w:val="Odlomakpopisa"/>
        <w:ind w:left="0"/>
        <w:jc w:val="both"/>
        <w:rPr>
          <w:sz w:val="24"/>
          <w:szCs w:val="24"/>
        </w:rPr>
      </w:pPr>
      <w:r w:rsidRPr="00AE58CC">
        <w:rPr>
          <w:sz w:val="24"/>
          <w:szCs w:val="24"/>
        </w:rPr>
        <w:t xml:space="preserve">Općina Sveti Juraj na Bregu raspisala je Javni natječaj za prodaju sljedećih nekretnina; </w:t>
      </w:r>
    </w:p>
    <w:p w14:paraId="221FC687" w14:textId="77777777" w:rsidR="00EB588F" w:rsidRPr="00AE58CC" w:rsidRDefault="00EB588F" w:rsidP="00EB588F">
      <w:pPr>
        <w:jc w:val="both"/>
        <w:rPr>
          <w:rFonts w:eastAsia="Calibri"/>
          <w:sz w:val="24"/>
          <w:szCs w:val="24"/>
        </w:rPr>
      </w:pPr>
    </w:p>
    <w:p w14:paraId="236C0009" w14:textId="76502436" w:rsidR="00FC7E25" w:rsidRPr="00AE58CC" w:rsidRDefault="00EB588F" w:rsidP="00EB588F">
      <w:pPr>
        <w:rPr>
          <w:rFonts w:eastAsia="Calibri"/>
          <w:sz w:val="24"/>
          <w:szCs w:val="24"/>
          <w:u w:val="single"/>
        </w:rPr>
      </w:pPr>
      <w:r w:rsidRPr="00AE58CC">
        <w:rPr>
          <w:rFonts w:eastAsia="Calibri"/>
          <w:sz w:val="24"/>
          <w:szCs w:val="24"/>
          <w:u w:val="single"/>
        </w:rPr>
        <w:t>nekretnine koje su prodane:</w:t>
      </w:r>
    </w:p>
    <w:p w14:paraId="53F8E713" w14:textId="16F75160" w:rsidR="00EB588F" w:rsidRPr="00AE58CC" w:rsidRDefault="00EB588F" w:rsidP="00EB588F">
      <w:pPr>
        <w:ind w:firstLine="708"/>
        <w:jc w:val="both"/>
        <w:rPr>
          <w:rFonts w:eastAsia="Calibri"/>
          <w:sz w:val="24"/>
          <w:szCs w:val="24"/>
        </w:rPr>
      </w:pPr>
      <w:r w:rsidRPr="00AE58CC">
        <w:rPr>
          <w:rFonts w:eastAsia="Calibri"/>
          <w:sz w:val="24"/>
          <w:szCs w:val="24"/>
        </w:rPr>
        <w:t xml:space="preserve">zk.ul.br. </w:t>
      </w:r>
      <w:r w:rsidR="00E97D4A" w:rsidRPr="00AE58CC">
        <w:rPr>
          <w:rFonts w:eastAsia="Calibri"/>
          <w:sz w:val="24"/>
          <w:szCs w:val="24"/>
        </w:rPr>
        <w:t>3824</w:t>
      </w:r>
      <w:r w:rsidRPr="00AE58CC">
        <w:rPr>
          <w:rFonts w:eastAsia="Calibri"/>
          <w:sz w:val="24"/>
          <w:szCs w:val="24"/>
        </w:rPr>
        <w:t xml:space="preserve">; k.o. V Brežni Kotar; zk.čest.br. </w:t>
      </w:r>
      <w:r w:rsidR="00E97D4A" w:rsidRPr="00AE58CC">
        <w:rPr>
          <w:rFonts w:eastAsia="Calibri"/>
          <w:sz w:val="24"/>
          <w:szCs w:val="24"/>
        </w:rPr>
        <w:t>448/7</w:t>
      </w:r>
      <w:r w:rsidRPr="00AE58CC">
        <w:rPr>
          <w:rFonts w:eastAsia="Calibri"/>
          <w:sz w:val="24"/>
          <w:szCs w:val="24"/>
        </w:rPr>
        <w:t>, u vlasništvu 1/</w:t>
      </w:r>
      <w:r w:rsidR="00E97D4A" w:rsidRPr="00AE58CC">
        <w:rPr>
          <w:rFonts w:eastAsia="Calibri"/>
          <w:sz w:val="24"/>
          <w:szCs w:val="24"/>
        </w:rPr>
        <w:t>1</w:t>
      </w:r>
      <w:r w:rsidRPr="00AE58CC">
        <w:rPr>
          <w:rFonts w:eastAsia="Calibri"/>
          <w:sz w:val="24"/>
          <w:szCs w:val="24"/>
        </w:rPr>
        <w:t xml:space="preserve"> (identična sa kat.čest.br. </w:t>
      </w:r>
      <w:r w:rsidR="00E97D4A" w:rsidRPr="00AE58CC">
        <w:rPr>
          <w:rFonts w:eastAsia="Calibri"/>
          <w:sz w:val="24"/>
          <w:szCs w:val="24"/>
        </w:rPr>
        <w:t>5206</w:t>
      </w:r>
      <w:r w:rsidRPr="00AE58CC">
        <w:rPr>
          <w:rFonts w:eastAsia="Calibri"/>
          <w:sz w:val="24"/>
          <w:szCs w:val="24"/>
        </w:rPr>
        <w:t xml:space="preserve"> k.o. Lopatinec) voćnjak</w:t>
      </w:r>
      <w:r w:rsidR="00E97D4A" w:rsidRPr="00AE58CC">
        <w:rPr>
          <w:rFonts w:eastAsia="Calibri"/>
          <w:sz w:val="24"/>
          <w:szCs w:val="24"/>
        </w:rPr>
        <w:t xml:space="preserve"> Vučetinec</w:t>
      </w:r>
      <w:r w:rsidRPr="00AE58CC">
        <w:rPr>
          <w:rFonts w:eastAsia="Calibri"/>
          <w:sz w:val="24"/>
          <w:szCs w:val="24"/>
        </w:rPr>
        <w:t xml:space="preserve">,  površine </w:t>
      </w:r>
      <w:r w:rsidR="00E97D4A" w:rsidRPr="00AE58CC">
        <w:rPr>
          <w:rFonts w:eastAsia="Calibri"/>
          <w:sz w:val="24"/>
          <w:szCs w:val="24"/>
        </w:rPr>
        <w:t>642</w:t>
      </w:r>
      <w:r w:rsidRPr="00AE58CC">
        <w:rPr>
          <w:rFonts w:eastAsia="Calibri"/>
          <w:sz w:val="24"/>
          <w:szCs w:val="24"/>
        </w:rPr>
        <w:t xml:space="preserve"> čhv-a,</w:t>
      </w:r>
    </w:p>
    <w:p w14:paraId="377994B7" w14:textId="77777777" w:rsidR="00E97D4A" w:rsidRPr="00AE58CC" w:rsidRDefault="00E97D4A" w:rsidP="00EB588F">
      <w:pPr>
        <w:ind w:firstLine="708"/>
        <w:jc w:val="both"/>
        <w:rPr>
          <w:rFonts w:eastAsia="Calibri"/>
          <w:sz w:val="24"/>
          <w:szCs w:val="24"/>
        </w:rPr>
      </w:pPr>
    </w:p>
    <w:p w14:paraId="3F1F16A1" w14:textId="1574A164" w:rsidR="00E97D4A" w:rsidRPr="00AE58CC" w:rsidRDefault="00E97D4A" w:rsidP="00E97D4A">
      <w:pPr>
        <w:ind w:firstLine="708"/>
        <w:jc w:val="both"/>
        <w:rPr>
          <w:rFonts w:eastAsia="Calibri"/>
          <w:sz w:val="24"/>
          <w:szCs w:val="24"/>
        </w:rPr>
      </w:pPr>
      <w:r w:rsidRPr="00AE58CC">
        <w:rPr>
          <w:rFonts w:eastAsia="Calibri"/>
          <w:sz w:val="24"/>
          <w:szCs w:val="24"/>
        </w:rPr>
        <w:t>zk.ul.br. 3057; k.o. V Brežni Kotar; zk.čest.br. 552/C/10, u vlasništvu 1/1 (identična sa kat.čest.br. 247 k.o. Lopatinec) šuma duge njive,  površine 50 čhv-a,</w:t>
      </w:r>
    </w:p>
    <w:p w14:paraId="2CB5C18B" w14:textId="77777777" w:rsidR="00E97D4A" w:rsidRPr="00AE58CC" w:rsidRDefault="00E97D4A" w:rsidP="00EB588F">
      <w:pPr>
        <w:ind w:firstLine="708"/>
        <w:jc w:val="both"/>
        <w:rPr>
          <w:rFonts w:eastAsia="Calibri"/>
          <w:sz w:val="24"/>
          <w:szCs w:val="24"/>
        </w:rPr>
      </w:pPr>
    </w:p>
    <w:p w14:paraId="3D3A2DCA" w14:textId="2B9A7F9A" w:rsidR="00E97D4A" w:rsidRPr="00AE58CC" w:rsidRDefault="00E97D4A" w:rsidP="00E97D4A">
      <w:pPr>
        <w:ind w:firstLine="708"/>
        <w:jc w:val="both"/>
        <w:rPr>
          <w:rFonts w:eastAsia="Calibri"/>
          <w:sz w:val="24"/>
          <w:szCs w:val="24"/>
        </w:rPr>
      </w:pPr>
      <w:r w:rsidRPr="00AE58CC">
        <w:rPr>
          <w:rFonts w:eastAsia="Calibri"/>
          <w:sz w:val="24"/>
          <w:szCs w:val="24"/>
        </w:rPr>
        <w:t xml:space="preserve">zk.ul.br. 2513; k.o. </w:t>
      </w:r>
      <w:bookmarkStart w:id="0" w:name="_Hlk207186431"/>
      <w:r w:rsidRPr="00AE58CC">
        <w:rPr>
          <w:rFonts w:eastAsia="Calibri"/>
          <w:sz w:val="24"/>
          <w:szCs w:val="24"/>
        </w:rPr>
        <w:t>V Brežni Kotar</w:t>
      </w:r>
      <w:bookmarkEnd w:id="0"/>
      <w:r w:rsidRPr="00AE58CC">
        <w:rPr>
          <w:rFonts w:eastAsia="Calibri"/>
          <w:sz w:val="24"/>
          <w:szCs w:val="24"/>
        </w:rPr>
        <w:t>; zk.čest.br. 552/A/9, u vlasništvu 1/1 (identična sa kat.čest.br. 248 k.o. Lopatinec) šuma duge njive,  površine 50 čhv-a,</w:t>
      </w:r>
    </w:p>
    <w:p w14:paraId="74E62C30" w14:textId="77777777" w:rsidR="00E97D4A" w:rsidRPr="00AE58CC" w:rsidRDefault="00E97D4A" w:rsidP="00EB588F">
      <w:pPr>
        <w:ind w:firstLine="708"/>
        <w:jc w:val="both"/>
        <w:rPr>
          <w:rFonts w:eastAsia="Calibri"/>
          <w:sz w:val="24"/>
          <w:szCs w:val="24"/>
        </w:rPr>
      </w:pPr>
    </w:p>
    <w:p w14:paraId="1684FA4B" w14:textId="673D3075" w:rsidR="00E97D4A" w:rsidRPr="00AE58CC" w:rsidRDefault="00E97D4A" w:rsidP="00E97D4A">
      <w:pPr>
        <w:ind w:firstLine="708"/>
        <w:jc w:val="both"/>
        <w:rPr>
          <w:rFonts w:eastAsia="Calibri"/>
          <w:sz w:val="24"/>
          <w:szCs w:val="24"/>
        </w:rPr>
      </w:pPr>
      <w:r w:rsidRPr="00AE58CC">
        <w:rPr>
          <w:rFonts w:eastAsia="Calibri"/>
          <w:sz w:val="24"/>
          <w:szCs w:val="24"/>
        </w:rPr>
        <w:t>zk.ul.br. 1239; k.o. Mali Mihaljevec; zk.čest.br. 194/19/2, u vlasništvu 1/2 (identična sa kat.čest.br. 4414/2 k.o. Lopatinec) šuma,  površine 181 čhv-a,</w:t>
      </w:r>
    </w:p>
    <w:p w14:paraId="43DD6FAF" w14:textId="77777777" w:rsidR="003737AA" w:rsidRPr="00AE58CC" w:rsidRDefault="003737AA" w:rsidP="00E97D4A">
      <w:pPr>
        <w:ind w:firstLine="708"/>
        <w:jc w:val="both"/>
        <w:rPr>
          <w:rFonts w:eastAsia="Calibri"/>
          <w:sz w:val="24"/>
          <w:szCs w:val="24"/>
        </w:rPr>
      </w:pPr>
    </w:p>
    <w:p w14:paraId="127EF848" w14:textId="78225972" w:rsidR="003737AA" w:rsidRPr="00AE58CC" w:rsidRDefault="003737AA" w:rsidP="003737AA">
      <w:pPr>
        <w:ind w:firstLine="708"/>
        <w:jc w:val="both"/>
        <w:rPr>
          <w:rFonts w:eastAsia="Calibri"/>
          <w:sz w:val="24"/>
          <w:szCs w:val="24"/>
        </w:rPr>
      </w:pPr>
      <w:r w:rsidRPr="00AE58CC">
        <w:rPr>
          <w:rFonts w:eastAsia="Calibri"/>
          <w:sz w:val="24"/>
          <w:szCs w:val="24"/>
        </w:rPr>
        <w:t xml:space="preserve">zk.ul.br. 878; k.o. V Brežni Kotar; zk.čest.br. 293/B, u </w:t>
      </w:r>
      <w:r w:rsidR="00C83120" w:rsidRPr="00AE58CC">
        <w:rPr>
          <w:rFonts w:eastAsia="Calibri"/>
          <w:sz w:val="24"/>
          <w:szCs w:val="24"/>
        </w:rPr>
        <w:t>su</w:t>
      </w:r>
      <w:r w:rsidRPr="00AE58CC">
        <w:rPr>
          <w:rFonts w:eastAsia="Calibri"/>
          <w:sz w:val="24"/>
          <w:szCs w:val="24"/>
        </w:rPr>
        <w:t xml:space="preserve">vlasništvu </w:t>
      </w:r>
      <w:r w:rsidR="00C83120" w:rsidRPr="00AE58CC">
        <w:rPr>
          <w:rFonts w:eastAsia="Calibri"/>
          <w:sz w:val="24"/>
          <w:szCs w:val="24"/>
        </w:rPr>
        <w:t>162/864</w:t>
      </w:r>
      <w:r w:rsidRPr="00AE58CC">
        <w:rPr>
          <w:rFonts w:eastAsia="Calibri"/>
          <w:sz w:val="24"/>
          <w:szCs w:val="24"/>
        </w:rPr>
        <w:t xml:space="preserve"> (identična sa kat.čest.br. </w:t>
      </w:r>
      <w:r w:rsidR="00C83120" w:rsidRPr="00AE58CC">
        <w:rPr>
          <w:rFonts w:eastAsia="Calibri"/>
          <w:sz w:val="24"/>
          <w:szCs w:val="24"/>
        </w:rPr>
        <w:t>10145, 10146, 10147, 10148</w:t>
      </w:r>
      <w:r w:rsidRPr="00AE58CC">
        <w:rPr>
          <w:rFonts w:eastAsia="Calibri"/>
          <w:sz w:val="24"/>
          <w:szCs w:val="24"/>
        </w:rPr>
        <w:t xml:space="preserve"> k.o. Lopatinec) </w:t>
      </w:r>
      <w:r w:rsidR="00C83120" w:rsidRPr="00AE58CC">
        <w:rPr>
          <w:rFonts w:eastAsia="Calibri"/>
          <w:sz w:val="24"/>
          <w:szCs w:val="24"/>
        </w:rPr>
        <w:t>oranica na Okruglom Vrhu, površine</w:t>
      </w:r>
      <w:r w:rsidRPr="00AE58CC">
        <w:rPr>
          <w:rFonts w:eastAsia="Calibri"/>
          <w:sz w:val="24"/>
          <w:szCs w:val="24"/>
        </w:rPr>
        <w:t xml:space="preserve"> </w:t>
      </w:r>
      <w:r w:rsidR="00C83120" w:rsidRPr="00AE58CC">
        <w:rPr>
          <w:rFonts w:eastAsia="Calibri"/>
          <w:sz w:val="24"/>
          <w:szCs w:val="24"/>
        </w:rPr>
        <w:t xml:space="preserve">1 j 942 </w:t>
      </w:r>
      <w:r w:rsidRPr="00AE58CC">
        <w:rPr>
          <w:rFonts w:eastAsia="Calibri"/>
          <w:sz w:val="24"/>
          <w:szCs w:val="24"/>
        </w:rPr>
        <w:t>čhv-a,</w:t>
      </w:r>
    </w:p>
    <w:p w14:paraId="0EC59A26" w14:textId="77777777" w:rsidR="00EB588F" w:rsidRPr="00AE58CC" w:rsidRDefault="00EB588F" w:rsidP="00EB588F">
      <w:pPr>
        <w:jc w:val="both"/>
        <w:rPr>
          <w:rFonts w:eastAsia="Calibri"/>
          <w:sz w:val="24"/>
          <w:szCs w:val="24"/>
        </w:rPr>
      </w:pPr>
    </w:p>
    <w:p w14:paraId="4DB759E7" w14:textId="024622A0" w:rsidR="00EB588F" w:rsidRDefault="00EB588F" w:rsidP="00EB588F">
      <w:pPr>
        <w:ind w:firstLine="708"/>
        <w:jc w:val="both"/>
        <w:rPr>
          <w:rFonts w:eastAsia="Calibri"/>
          <w:sz w:val="24"/>
          <w:szCs w:val="24"/>
        </w:rPr>
      </w:pPr>
      <w:bookmarkStart w:id="1" w:name="_Hlk176847461"/>
      <w:r w:rsidRPr="00AE58CC">
        <w:rPr>
          <w:rFonts w:eastAsia="Calibri"/>
          <w:sz w:val="24"/>
          <w:szCs w:val="24"/>
        </w:rPr>
        <w:t>Općinsko vijeće Općine Sveti Juraj na Bregu je na svojoj 1</w:t>
      </w:r>
      <w:r w:rsidR="00D44407" w:rsidRPr="00AE58CC">
        <w:rPr>
          <w:rFonts w:eastAsia="Calibri"/>
          <w:sz w:val="24"/>
          <w:szCs w:val="24"/>
        </w:rPr>
        <w:t>8</w:t>
      </w:r>
      <w:r w:rsidRPr="00AE58CC">
        <w:rPr>
          <w:rFonts w:eastAsia="Calibri"/>
          <w:sz w:val="24"/>
          <w:szCs w:val="24"/>
        </w:rPr>
        <w:t>. sjednici donijelo Odluku o kupnji nekretnin</w:t>
      </w:r>
      <w:r w:rsidR="00D44407" w:rsidRPr="00AE58CC">
        <w:rPr>
          <w:rFonts w:eastAsia="Calibri"/>
          <w:sz w:val="24"/>
          <w:szCs w:val="24"/>
        </w:rPr>
        <w:t>a</w:t>
      </w:r>
      <w:r w:rsidRPr="00AE58CC">
        <w:rPr>
          <w:rFonts w:eastAsia="Calibri"/>
          <w:sz w:val="24"/>
          <w:szCs w:val="24"/>
        </w:rPr>
        <w:t xml:space="preserve"> (kat.čest.br. </w:t>
      </w:r>
      <w:r w:rsidR="00D44407" w:rsidRPr="00AE58CC">
        <w:rPr>
          <w:rFonts w:eastAsia="Calibri"/>
          <w:sz w:val="24"/>
          <w:szCs w:val="24"/>
        </w:rPr>
        <w:t>2681 i 2682</w:t>
      </w:r>
      <w:r w:rsidR="00D44407" w:rsidRPr="00AE58CC">
        <w:rPr>
          <w:rFonts w:eastAsia="Calibri"/>
          <w:b/>
          <w:sz w:val="24"/>
          <w:szCs w:val="24"/>
        </w:rPr>
        <w:t xml:space="preserve"> </w:t>
      </w:r>
      <w:r w:rsidRPr="00AE58CC">
        <w:rPr>
          <w:rFonts w:eastAsia="Calibri"/>
          <w:sz w:val="24"/>
          <w:szCs w:val="24"/>
        </w:rPr>
        <w:t xml:space="preserve"> k.o. Zasadbreg) naveden</w:t>
      </w:r>
      <w:r w:rsidR="00D44407" w:rsidRPr="00AE58CC">
        <w:rPr>
          <w:rFonts w:eastAsia="Calibri"/>
          <w:sz w:val="24"/>
          <w:szCs w:val="24"/>
        </w:rPr>
        <w:t>e</w:t>
      </w:r>
      <w:r w:rsidRPr="00AE58CC">
        <w:rPr>
          <w:rFonts w:eastAsia="Calibri"/>
          <w:sz w:val="24"/>
          <w:szCs w:val="24"/>
        </w:rPr>
        <w:t xml:space="preserve"> nekretnin</w:t>
      </w:r>
      <w:r w:rsidR="00D44407" w:rsidRPr="00AE58CC">
        <w:rPr>
          <w:rFonts w:eastAsia="Calibri"/>
          <w:sz w:val="24"/>
          <w:szCs w:val="24"/>
        </w:rPr>
        <w:t>e</w:t>
      </w:r>
      <w:r w:rsidRPr="00AE58CC">
        <w:rPr>
          <w:rFonts w:eastAsia="Calibri"/>
          <w:sz w:val="24"/>
          <w:szCs w:val="24"/>
        </w:rPr>
        <w:t xml:space="preserve"> </w:t>
      </w:r>
      <w:r w:rsidR="00D44407" w:rsidRPr="00AE58CC">
        <w:rPr>
          <w:rFonts w:eastAsia="Calibri"/>
          <w:sz w:val="24"/>
          <w:szCs w:val="24"/>
        </w:rPr>
        <w:t xml:space="preserve">kupljene  su </w:t>
      </w:r>
      <w:r w:rsidR="00D44407" w:rsidRPr="00AE58CC">
        <w:rPr>
          <w:sz w:val="24"/>
          <w:szCs w:val="24"/>
        </w:rPr>
        <w:t>radi proširenja parkirališta za potrebe župe te potrebe Općine Sveti Juraj na Bregu kod održavanja raznih manifestacija</w:t>
      </w:r>
      <w:r w:rsidR="00D44407" w:rsidRPr="00AE58CC">
        <w:rPr>
          <w:rFonts w:eastAsia="Calibri"/>
          <w:sz w:val="24"/>
          <w:szCs w:val="24"/>
        </w:rPr>
        <w:t>.</w:t>
      </w:r>
    </w:p>
    <w:p w14:paraId="5607978B" w14:textId="77777777" w:rsidR="00D17BAA" w:rsidRPr="00AE58CC" w:rsidRDefault="00D17BAA" w:rsidP="00EB588F">
      <w:pPr>
        <w:ind w:firstLine="708"/>
        <w:jc w:val="both"/>
        <w:rPr>
          <w:rFonts w:eastAsia="Calibri"/>
          <w:sz w:val="24"/>
          <w:szCs w:val="24"/>
        </w:rPr>
      </w:pPr>
    </w:p>
    <w:p w14:paraId="378867DF" w14:textId="77777777" w:rsidR="00D17BAA" w:rsidRDefault="00D17BAA" w:rsidP="00D17BAA">
      <w:pPr>
        <w:spacing w:line="240" w:lineRule="auto"/>
        <w:ind w:firstLine="708"/>
        <w:jc w:val="both"/>
        <w:rPr>
          <w:rFonts w:eastAsia="Times New Roman"/>
          <w:sz w:val="24"/>
          <w:szCs w:val="24"/>
          <w:lang w:eastAsia="hr-HR"/>
        </w:rPr>
      </w:pPr>
      <w:r w:rsidRPr="00AE58CC">
        <w:rPr>
          <w:rFonts w:eastAsia="Times New Roman"/>
          <w:sz w:val="24"/>
          <w:szCs w:val="24"/>
          <w:lang w:eastAsia="hr-HR"/>
        </w:rPr>
        <w:t>Općinsko vijeće Općine Sveti Juraj na Bregu je na svojoj 18. sjednici donijelo Odluku o prodaji nekretnine (prodaji ošasne imovine – kat.čest.br. 8665, 8688, 8689, 8690, 8691, 8692, 8693, 8694/1 i 8715 k.o. Lopatinec,).</w:t>
      </w:r>
    </w:p>
    <w:p w14:paraId="660C489F" w14:textId="77777777" w:rsidR="00D17BAA" w:rsidRPr="00AE58CC" w:rsidRDefault="00D17BAA" w:rsidP="00D17BAA">
      <w:pPr>
        <w:spacing w:line="240" w:lineRule="auto"/>
        <w:ind w:firstLine="708"/>
        <w:jc w:val="both"/>
        <w:rPr>
          <w:rFonts w:eastAsia="Times New Roman"/>
          <w:sz w:val="24"/>
          <w:szCs w:val="24"/>
          <w:lang w:eastAsia="hr-HR"/>
        </w:rPr>
      </w:pPr>
    </w:p>
    <w:p w14:paraId="07A59BFC" w14:textId="77777777" w:rsidR="00D17BAA" w:rsidRPr="00AE58CC" w:rsidRDefault="00D17BAA" w:rsidP="00D17BAA">
      <w:pPr>
        <w:spacing w:line="240" w:lineRule="auto"/>
        <w:ind w:firstLine="708"/>
        <w:jc w:val="both"/>
        <w:rPr>
          <w:rFonts w:eastAsia="Times New Roman"/>
          <w:sz w:val="24"/>
          <w:szCs w:val="24"/>
          <w:lang w:eastAsia="hr-HR"/>
        </w:rPr>
      </w:pPr>
      <w:r w:rsidRPr="00AE58CC">
        <w:rPr>
          <w:rFonts w:eastAsia="Times New Roman"/>
          <w:sz w:val="24"/>
          <w:szCs w:val="24"/>
          <w:lang w:eastAsia="hr-HR"/>
        </w:rPr>
        <w:t>Općinsko vijeće Općine Sveti Juraj na Bregu je na svojoj 18. sjednici donijelo Odluku o prodaji nekretnine (prodaji ošasne imovine – – kat.čest.br. 10145, 10146, 10147 i 10148 k.o. Lopatinec).</w:t>
      </w:r>
    </w:p>
    <w:p w14:paraId="1F6A1488" w14:textId="77777777" w:rsidR="003631B0" w:rsidRPr="00AE58CC" w:rsidRDefault="003631B0" w:rsidP="00EB588F">
      <w:pPr>
        <w:ind w:firstLine="708"/>
        <w:jc w:val="both"/>
        <w:rPr>
          <w:rFonts w:eastAsia="Calibri"/>
          <w:sz w:val="24"/>
          <w:szCs w:val="24"/>
        </w:rPr>
      </w:pPr>
    </w:p>
    <w:p w14:paraId="7E94C03D" w14:textId="3EBCA7FA" w:rsidR="003631B0" w:rsidRPr="00AE58CC" w:rsidRDefault="003631B0" w:rsidP="003631B0">
      <w:pPr>
        <w:ind w:firstLine="708"/>
        <w:jc w:val="both"/>
        <w:rPr>
          <w:rFonts w:eastAsia="Calibri"/>
          <w:bCs/>
          <w:sz w:val="24"/>
          <w:szCs w:val="24"/>
        </w:rPr>
      </w:pPr>
      <w:r w:rsidRPr="00AE58CC">
        <w:rPr>
          <w:rFonts w:eastAsia="Calibri"/>
          <w:sz w:val="24"/>
          <w:szCs w:val="24"/>
        </w:rPr>
        <w:t xml:space="preserve">Općinsko vijeće Općine Sveti Juraj na Bregu je na svojoj 23. sjednici donijelo Odluku </w:t>
      </w:r>
      <w:r w:rsidRPr="00AE58CC">
        <w:rPr>
          <w:rFonts w:eastAsia="Calibri"/>
          <w:b/>
          <w:sz w:val="24"/>
          <w:szCs w:val="24"/>
        </w:rPr>
        <w:t xml:space="preserve"> </w:t>
      </w:r>
      <w:r w:rsidRPr="00AE58CC">
        <w:rPr>
          <w:rFonts w:eastAsia="Calibri"/>
          <w:bCs/>
          <w:sz w:val="24"/>
          <w:szCs w:val="24"/>
        </w:rPr>
        <w:t>o kupnji nekretnine (kat.čest.br. 6529/3, k.o. Zasadbreg) navedena nekretnina koristit će za put.</w:t>
      </w:r>
    </w:p>
    <w:bookmarkEnd w:id="1"/>
    <w:p w14:paraId="30B89ED7" w14:textId="77777777" w:rsidR="00FA58EA" w:rsidRPr="00AE58CC" w:rsidRDefault="00FA58EA" w:rsidP="00EB588F">
      <w:pPr>
        <w:spacing w:line="240" w:lineRule="auto"/>
        <w:jc w:val="both"/>
        <w:rPr>
          <w:rFonts w:eastAsia="Times New Roman"/>
          <w:sz w:val="24"/>
          <w:szCs w:val="24"/>
          <w:lang w:eastAsia="hr-HR"/>
        </w:rPr>
      </w:pPr>
    </w:p>
    <w:p w14:paraId="30F78081" w14:textId="77777777" w:rsidR="00EB588F" w:rsidRPr="00AE58CC" w:rsidRDefault="00EB588F" w:rsidP="00EB588F">
      <w:pPr>
        <w:pStyle w:val="Odlomakpopisa"/>
        <w:ind w:left="0"/>
        <w:jc w:val="both"/>
        <w:rPr>
          <w:b/>
          <w:sz w:val="24"/>
          <w:szCs w:val="24"/>
        </w:rPr>
      </w:pPr>
      <w:r w:rsidRPr="00AE58CC">
        <w:rPr>
          <w:b/>
          <w:sz w:val="24"/>
          <w:szCs w:val="24"/>
        </w:rPr>
        <w:t>Plan provođenja postupka procjene imovine u vlasništvu Općine Sveti Juraj na Bregu</w:t>
      </w:r>
    </w:p>
    <w:p w14:paraId="2209B260" w14:textId="77777777" w:rsidR="00EB588F" w:rsidRPr="00AE58CC" w:rsidRDefault="00EB588F" w:rsidP="00EB588F">
      <w:pPr>
        <w:pStyle w:val="Odlomakpopisa"/>
        <w:ind w:left="0"/>
        <w:jc w:val="both"/>
        <w:rPr>
          <w:b/>
          <w:sz w:val="24"/>
          <w:szCs w:val="24"/>
        </w:rPr>
      </w:pPr>
    </w:p>
    <w:p w14:paraId="690CDAB9" w14:textId="087228BD" w:rsidR="00EB588F" w:rsidRPr="00AE58CC" w:rsidRDefault="00EB588F" w:rsidP="00EB588F">
      <w:pPr>
        <w:pStyle w:val="Odlomakpopisa"/>
        <w:ind w:left="0"/>
        <w:jc w:val="both"/>
        <w:rPr>
          <w:sz w:val="24"/>
          <w:szCs w:val="24"/>
        </w:rPr>
      </w:pPr>
      <w:r w:rsidRPr="00AE58CC">
        <w:rPr>
          <w:sz w:val="24"/>
          <w:szCs w:val="24"/>
        </w:rPr>
        <w:t>Općina Sveti Juraj na Bregu u 202</w:t>
      </w:r>
      <w:r w:rsidR="004A4AB0" w:rsidRPr="00AE58CC">
        <w:rPr>
          <w:sz w:val="24"/>
          <w:szCs w:val="24"/>
        </w:rPr>
        <w:t>4</w:t>
      </w:r>
      <w:r w:rsidRPr="00AE58CC">
        <w:rPr>
          <w:sz w:val="24"/>
          <w:szCs w:val="24"/>
        </w:rPr>
        <w:t xml:space="preserve">. godini, izradila je Procjembeni elaborat o tržišnoj vrijednosti nekretnina u </w:t>
      </w:r>
      <w:r w:rsidR="003D4851" w:rsidRPr="00AE58CC">
        <w:rPr>
          <w:sz w:val="24"/>
          <w:szCs w:val="24"/>
        </w:rPr>
        <w:t>Vučetincu</w:t>
      </w:r>
      <w:r w:rsidRPr="00AE58CC">
        <w:rPr>
          <w:sz w:val="24"/>
          <w:szCs w:val="24"/>
        </w:rPr>
        <w:t xml:space="preserve"> za sljedeće nekretnine: </w:t>
      </w:r>
    </w:p>
    <w:p w14:paraId="2D2FE0D9" w14:textId="77777777" w:rsidR="00EB588F" w:rsidRPr="00AE58CC" w:rsidRDefault="00EB588F" w:rsidP="00EB588F">
      <w:pPr>
        <w:pStyle w:val="Odlomakpopisa"/>
        <w:ind w:left="0"/>
        <w:jc w:val="both"/>
        <w:rPr>
          <w:sz w:val="24"/>
          <w:szCs w:val="24"/>
        </w:rPr>
      </w:pPr>
    </w:p>
    <w:p w14:paraId="20D19F0E" w14:textId="17D20FBD" w:rsidR="00EB588F" w:rsidRPr="00AE58CC" w:rsidRDefault="00EB588F" w:rsidP="00EB588F">
      <w:pPr>
        <w:pStyle w:val="Odlomakpopisa"/>
        <w:numPr>
          <w:ilvl w:val="0"/>
          <w:numId w:val="7"/>
        </w:numPr>
        <w:jc w:val="both"/>
        <w:rPr>
          <w:sz w:val="24"/>
          <w:szCs w:val="24"/>
        </w:rPr>
      </w:pPr>
      <w:bookmarkStart w:id="2" w:name="_Hlk207185325"/>
      <w:r w:rsidRPr="00AE58CC">
        <w:rPr>
          <w:sz w:val="24"/>
          <w:szCs w:val="24"/>
        </w:rPr>
        <w:t>nekretninu upisanu u zk.ul.br.</w:t>
      </w:r>
      <w:r w:rsidR="0033321C" w:rsidRPr="00AE58CC">
        <w:rPr>
          <w:sz w:val="24"/>
          <w:szCs w:val="24"/>
        </w:rPr>
        <w:t>6083</w:t>
      </w:r>
      <w:r w:rsidRPr="00AE58CC">
        <w:rPr>
          <w:sz w:val="24"/>
          <w:szCs w:val="24"/>
        </w:rPr>
        <w:t xml:space="preserve">, zk.čest.br. </w:t>
      </w:r>
      <w:r w:rsidR="0033321C" w:rsidRPr="00AE58CC">
        <w:rPr>
          <w:sz w:val="24"/>
          <w:szCs w:val="24"/>
        </w:rPr>
        <w:t>368/A/2</w:t>
      </w:r>
      <w:r w:rsidRPr="00AE58CC">
        <w:rPr>
          <w:sz w:val="24"/>
          <w:szCs w:val="24"/>
        </w:rPr>
        <w:t xml:space="preserve">, k.o. </w:t>
      </w:r>
      <w:r w:rsidR="0033321C" w:rsidRPr="00AE58CC">
        <w:rPr>
          <w:sz w:val="24"/>
          <w:szCs w:val="24"/>
        </w:rPr>
        <w:t>V Brežni kotar</w:t>
      </w:r>
      <w:r w:rsidRPr="00AE58CC">
        <w:rPr>
          <w:sz w:val="24"/>
          <w:szCs w:val="24"/>
        </w:rPr>
        <w:t xml:space="preserve"> (identična s kč.br. </w:t>
      </w:r>
      <w:r w:rsidR="0033321C" w:rsidRPr="00AE58CC">
        <w:rPr>
          <w:sz w:val="24"/>
          <w:szCs w:val="24"/>
        </w:rPr>
        <w:t>8665</w:t>
      </w:r>
      <w:r w:rsidRPr="00AE58CC">
        <w:rPr>
          <w:sz w:val="24"/>
          <w:szCs w:val="24"/>
        </w:rPr>
        <w:t xml:space="preserve">; k.o. </w:t>
      </w:r>
      <w:r w:rsidR="0033321C" w:rsidRPr="00AE58CC">
        <w:rPr>
          <w:sz w:val="24"/>
          <w:szCs w:val="24"/>
        </w:rPr>
        <w:t>Lopatinec</w:t>
      </w:r>
      <w:r w:rsidRPr="00AE58CC">
        <w:rPr>
          <w:sz w:val="24"/>
          <w:szCs w:val="24"/>
        </w:rPr>
        <w:t xml:space="preserve">), površine </w:t>
      </w:r>
      <w:r w:rsidR="0033321C" w:rsidRPr="00AE58CC">
        <w:rPr>
          <w:sz w:val="24"/>
          <w:szCs w:val="24"/>
        </w:rPr>
        <w:t>1001 m</w:t>
      </w:r>
      <w:r w:rsidR="0033321C" w:rsidRPr="00AE58CC">
        <w:rPr>
          <w:sz w:val="24"/>
          <w:szCs w:val="24"/>
          <w:vertAlign w:val="superscript"/>
        </w:rPr>
        <w:t>2</w:t>
      </w:r>
      <w:r w:rsidRPr="00AE58CC">
        <w:rPr>
          <w:sz w:val="24"/>
          <w:szCs w:val="24"/>
        </w:rPr>
        <w:t>,</w:t>
      </w:r>
    </w:p>
    <w:p w14:paraId="3FD049C5" w14:textId="77777777" w:rsidR="0033321C" w:rsidRPr="00AE58CC" w:rsidRDefault="0033321C" w:rsidP="0033321C">
      <w:pPr>
        <w:pStyle w:val="Odlomakpopisa"/>
        <w:ind w:left="1068"/>
        <w:jc w:val="both"/>
        <w:rPr>
          <w:sz w:val="24"/>
          <w:szCs w:val="24"/>
        </w:rPr>
      </w:pPr>
    </w:p>
    <w:bookmarkEnd w:id="2"/>
    <w:p w14:paraId="69CDF2F9" w14:textId="629C195D" w:rsidR="0033321C" w:rsidRPr="00AE58CC" w:rsidRDefault="0033321C" w:rsidP="0033321C">
      <w:pPr>
        <w:pStyle w:val="Odlomakpopisa"/>
        <w:numPr>
          <w:ilvl w:val="0"/>
          <w:numId w:val="7"/>
        </w:numPr>
        <w:jc w:val="both"/>
        <w:rPr>
          <w:sz w:val="24"/>
          <w:szCs w:val="24"/>
        </w:rPr>
      </w:pPr>
      <w:r w:rsidRPr="00AE58CC">
        <w:rPr>
          <w:sz w:val="24"/>
          <w:szCs w:val="24"/>
        </w:rPr>
        <w:lastRenderedPageBreak/>
        <w:t>nekretninu upisanu u zk.ul.br.6083, zk.čest.br. 368/A/3, k.o. V Brežni kotar (identična s kč.br. 8688; k.o. Lopatinec), površine 884 m</w:t>
      </w:r>
      <w:r w:rsidRPr="00AE58CC">
        <w:rPr>
          <w:sz w:val="24"/>
          <w:szCs w:val="24"/>
          <w:vertAlign w:val="superscript"/>
        </w:rPr>
        <w:t>2</w:t>
      </w:r>
      <w:r w:rsidRPr="00AE58CC">
        <w:rPr>
          <w:sz w:val="24"/>
          <w:szCs w:val="24"/>
        </w:rPr>
        <w:t>,</w:t>
      </w:r>
    </w:p>
    <w:p w14:paraId="6F26AA81" w14:textId="142D4B25" w:rsidR="0033321C" w:rsidRPr="00AE58CC" w:rsidRDefault="0033321C" w:rsidP="0033321C">
      <w:pPr>
        <w:pStyle w:val="Odlomakpopisa"/>
        <w:numPr>
          <w:ilvl w:val="0"/>
          <w:numId w:val="7"/>
        </w:numPr>
        <w:jc w:val="both"/>
        <w:rPr>
          <w:sz w:val="24"/>
          <w:szCs w:val="24"/>
        </w:rPr>
      </w:pPr>
      <w:r w:rsidRPr="00AE58CC">
        <w:rPr>
          <w:sz w:val="24"/>
          <w:szCs w:val="24"/>
        </w:rPr>
        <w:t>nekretninu upisanu u zk.ul.br.6083, zk.čest.br. 368/A/4, k.o. V Brežni kotar (identična s kč.br. 8689; k.o. Lopatinec), površine 906 m</w:t>
      </w:r>
      <w:r w:rsidRPr="00AE58CC">
        <w:rPr>
          <w:sz w:val="24"/>
          <w:szCs w:val="24"/>
          <w:vertAlign w:val="superscript"/>
        </w:rPr>
        <w:t>2</w:t>
      </w:r>
      <w:r w:rsidRPr="00AE58CC">
        <w:rPr>
          <w:sz w:val="24"/>
          <w:szCs w:val="24"/>
        </w:rPr>
        <w:t>,</w:t>
      </w:r>
    </w:p>
    <w:p w14:paraId="2B3E3CDD" w14:textId="77777777" w:rsidR="0033321C" w:rsidRPr="00AE58CC" w:rsidRDefault="0033321C" w:rsidP="0033321C">
      <w:pPr>
        <w:jc w:val="both"/>
        <w:rPr>
          <w:sz w:val="24"/>
          <w:szCs w:val="24"/>
        </w:rPr>
      </w:pPr>
    </w:p>
    <w:p w14:paraId="28468A8E" w14:textId="2F975B66" w:rsidR="0033321C" w:rsidRPr="00AE58CC" w:rsidRDefault="0033321C" w:rsidP="0033321C">
      <w:pPr>
        <w:pStyle w:val="Odlomakpopisa"/>
        <w:numPr>
          <w:ilvl w:val="0"/>
          <w:numId w:val="7"/>
        </w:numPr>
        <w:jc w:val="both"/>
        <w:rPr>
          <w:sz w:val="24"/>
          <w:szCs w:val="24"/>
        </w:rPr>
      </w:pPr>
      <w:r w:rsidRPr="00AE58CC">
        <w:rPr>
          <w:sz w:val="24"/>
          <w:szCs w:val="24"/>
        </w:rPr>
        <w:t>nekretninu upisanu u zk.ul.br.6083, zk.čest.br. 368/A/5, k.o. V Brežni kotar (identična s kč.br. 8690; k.o. Lopatinec), površine 1894 m</w:t>
      </w:r>
      <w:r w:rsidRPr="00AE58CC">
        <w:rPr>
          <w:sz w:val="24"/>
          <w:szCs w:val="24"/>
          <w:vertAlign w:val="superscript"/>
        </w:rPr>
        <w:t>2</w:t>
      </w:r>
      <w:r w:rsidRPr="00AE58CC">
        <w:rPr>
          <w:sz w:val="24"/>
          <w:szCs w:val="24"/>
        </w:rPr>
        <w:t>,</w:t>
      </w:r>
    </w:p>
    <w:p w14:paraId="0172C4EF" w14:textId="77777777" w:rsidR="0033321C" w:rsidRPr="00AE58CC" w:rsidRDefault="0033321C" w:rsidP="0033321C">
      <w:pPr>
        <w:pStyle w:val="Odlomakpopisa"/>
        <w:rPr>
          <w:sz w:val="24"/>
          <w:szCs w:val="24"/>
        </w:rPr>
      </w:pPr>
    </w:p>
    <w:p w14:paraId="1F120B2C" w14:textId="00A6EE09" w:rsidR="0033321C" w:rsidRPr="00AE58CC" w:rsidRDefault="0033321C" w:rsidP="0033321C">
      <w:pPr>
        <w:pStyle w:val="Odlomakpopisa"/>
        <w:numPr>
          <w:ilvl w:val="0"/>
          <w:numId w:val="7"/>
        </w:numPr>
        <w:jc w:val="both"/>
        <w:rPr>
          <w:sz w:val="24"/>
          <w:szCs w:val="24"/>
        </w:rPr>
      </w:pPr>
      <w:r w:rsidRPr="00AE58CC">
        <w:rPr>
          <w:sz w:val="24"/>
          <w:szCs w:val="24"/>
        </w:rPr>
        <w:t>nekretninu upisanu u zk.ul.br.6083, zk.čest.br. 368/A/6, k.o. V Brežni kotar (identična s kč.br. 8691; k.o. Lopatinec), površine 233 m</w:t>
      </w:r>
      <w:r w:rsidRPr="00AE58CC">
        <w:rPr>
          <w:sz w:val="24"/>
          <w:szCs w:val="24"/>
          <w:vertAlign w:val="superscript"/>
        </w:rPr>
        <w:t>2</w:t>
      </w:r>
      <w:r w:rsidRPr="00AE58CC">
        <w:rPr>
          <w:sz w:val="24"/>
          <w:szCs w:val="24"/>
        </w:rPr>
        <w:t>,</w:t>
      </w:r>
    </w:p>
    <w:p w14:paraId="5BB8DA9E" w14:textId="77777777" w:rsidR="0033321C" w:rsidRPr="00AE58CC" w:rsidRDefault="0033321C" w:rsidP="0033321C">
      <w:pPr>
        <w:pStyle w:val="Odlomakpopisa"/>
        <w:rPr>
          <w:sz w:val="24"/>
          <w:szCs w:val="24"/>
        </w:rPr>
      </w:pPr>
    </w:p>
    <w:p w14:paraId="7AEFE1FD" w14:textId="1FD81EF4" w:rsidR="0033321C" w:rsidRPr="00AE58CC" w:rsidRDefault="0033321C" w:rsidP="0033321C">
      <w:pPr>
        <w:pStyle w:val="Odlomakpopisa"/>
        <w:numPr>
          <w:ilvl w:val="0"/>
          <w:numId w:val="7"/>
        </w:numPr>
        <w:jc w:val="both"/>
        <w:rPr>
          <w:sz w:val="24"/>
          <w:szCs w:val="24"/>
        </w:rPr>
      </w:pPr>
      <w:r w:rsidRPr="00AE58CC">
        <w:rPr>
          <w:sz w:val="24"/>
          <w:szCs w:val="24"/>
        </w:rPr>
        <w:t>nekretninu upisanu u zk.ul.br.6083, zk.čest.br. 368/A/7, k.o. V Brežni kotar (identična s kč.br. 8692; k.o. Lopatinec), površine 261 m</w:t>
      </w:r>
      <w:r w:rsidRPr="00AE58CC">
        <w:rPr>
          <w:sz w:val="24"/>
          <w:szCs w:val="24"/>
          <w:vertAlign w:val="superscript"/>
        </w:rPr>
        <w:t>2</w:t>
      </w:r>
      <w:r w:rsidRPr="00AE58CC">
        <w:rPr>
          <w:sz w:val="24"/>
          <w:szCs w:val="24"/>
        </w:rPr>
        <w:t>,</w:t>
      </w:r>
    </w:p>
    <w:p w14:paraId="7A27753F" w14:textId="77777777" w:rsidR="0033321C" w:rsidRPr="00AE58CC" w:rsidRDefault="0033321C" w:rsidP="0033321C">
      <w:pPr>
        <w:pStyle w:val="Odlomakpopisa"/>
        <w:rPr>
          <w:sz w:val="24"/>
          <w:szCs w:val="24"/>
        </w:rPr>
      </w:pPr>
    </w:p>
    <w:p w14:paraId="62882555" w14:textId="3F14DFE8" w:rsidR="0033321C" w:rsidRPr="00AE58CC" w:rsidRDefault="0033321C" w:rsidP="0033321C">
      <w:pPr>
        <w:pStyle w:val="Odlomakpopisa"/>
        <w:numPr>
          <w:ilvl w:val="0"/>
          <w:numId w:val="7"/>
        </w:numPr>
        <w:jc w:val="both"/>
        <w:rPr>
          <w:sz w:val="24"/>
          <w:szCs w:val="24"/>
        </w:rPr>
      </w:pPr>
      <w:r w:rsidRPr="00AE58CC">
        <w:rPr>
          <w:sz w:val="24"/>
          <w:szCs w:val="24"/>
        </w:rPr>
        <w:t>nekretninu upisanu u zk.ul.br.6083, zk.čest.br. 368/A/8, k.o. V Brežni kotar (identična s kč.br. 8693; k.o. Lopatinec), površine 257 m</w:t>
      </w:r>
      <w:r w:rsidRPr="00AE58CC">
        <w:rPr>
          <w:sz w:val="24"/>
          <w:szCs w:val="24"/>
          <w:vertAlign w:val="superscript"/>
        </w:rPr>
        <w:t>2</w:t>
      </w:r>
      <w:r w:rsidRPr="00AE58CC">
        <w:rPr>
          <w:sz w:val="24"/>
          <w:szCs w:val="24"/>
        </w:rPr>
        <w:t>,</w:t>
      </w:r>
    </w:p>
    <w:p w14:paraId="0596487C" w14:textId="77777777" w:rsidR="0033321C" w:rsidRPr="00AE58CC" w:rsidRDefault="0033321C" w:rsidP="0033321C">
      <w:pPr>
        <w:pStyle w:val="Odlomakpopisa"/>
        <w:rPr>
          <w:sz w:val="24"/>
          <w:szCs w:val="24"/>
        </w:rPr>
      </w:pPr>
    </w:p>
    <w:p w14:paraId="50D81F12" w14:textId="571D2A53" w:rsidR="0033321C" w:rsidRPr="00AE58CC" w:rsidRDefault="0033321C" w:rsidP="0033321C">
      <w:pPr>
        <w:pStyle w:val="Odlomakpopisa"/>
        <w:numPr>
          <w:ilvl w:val="0"/>
          <w:numId w:val="7"/>
        </w:numPr>
        <w:jc w:val="both"/>
        <w:rPr>
          <w:sz w:val="24"/>
          <w:szCs w:val="24"/>
        </w:rPr>
      </w:pPr>
      <w:bookmarkStart w:id="3" w:name="_Hlk207186071"/>
      <w:r w:rsidRPr="00AE58CC">
        <w:rPr>
          <w:sz w:val="24"/>
          <w:szCs w:val="24"/>
        </w:rPr>
        <w:t>nekretninu upisanu u zk.ul.br.6083, zk.čest.br. 368/B/2, k.o. V Brežni kotar (identična s kč.br. 8715; k.o. Lopatinec), površine 144 m</w:t>
      </w:r>
      <w:r w:rsidRPr="00AE58CC">
        <w:rPr>
          <w:sz w:val="24"/>
          <w:szCs w:val="24"/>
          <w:vertAlign w:val="superscript"/>
        </w:rPr>
        <w:t>2</w:t>
      </w:r>
      <w:r w:rsidRPr="00AE58CC">
        <w:rPr>
          <w:sz w:val="24"/>
          <w:szCs w:val="24"/>
        </w:rPr>
        <w:t>,</w:t>
      </w:r>
    </w:p>
    <w:p w14:paraId="0A42C6A7" w14:textId="77777777" w:rsidR="0033321C" w:rsidRPr="00AE58CC" w:rsidRDefault="0033321C" w:rsidP="003737AA">
      <w:pPr>
        <w:pStyle w:val="Odlomakpopisa"/>
        <w:ind w:left="1068"/>
        <w:jc w:val="both"/>
        <w:rPr>
          <w:sz w:val="24"/>
          <w:szCs w:val="24"/>
        </w:rPr>
      </w:pPr>
    </w:p>
    <w:p w14:paraId="5F438422" w14:textId="77777777" w:rsidR="003737AA" w:rsidRPr="00AE58CC" w:rsidRDefault="003737AA" w:rsidP="003737AA">
      <w:pPr>
        <w:pStyle w:val="Odlomakpopisa"/>
        <w:ind w:left="0"/>
        <w:jc w:val="both"/>
        <w:rPr>
          <w:sz w:val="24"/>
          <w:szCs w:val="24"/>
        </w:rPr>
      </w:pPr>
      <w:bookmarkStart w:id="4" w:name="_Hlk207190630"/>
      <w:bookmarkEnd w:id="3"/>
      <w:r w:rsidRPr="00AE58CC">
        <w:rPr>
          <w:sz w:val="24"/>
          <w:szCs w:val="24"/>
        </w:rPr>
        <w:t>Procjembeni elaborat o tržišnoj vrijednosti nekretnina u Zasadbregu za sljedeće nekretnine:</w:t>
      </w:r>
    </w:p>
    <w:p w14:paraId="3EF549B1" w14:textId="77777777" w:rsidR="003737AA" w:rsidRPr="00AE58CC" w:rsidRDefault="003737AA" w:rsidP="003737AA">
      <w:pPr>
        <w:pStyle w:val="Odlomakpopisa"/>
        <w:ind w:left="0"/>
        <w:jc w:val="both"/>
        <w:rPr>
          <w:sz w:val="24"/>
          <w:szCs w:val="24"/>
        </w:rPr>
      </w:pPr>
    </w:p>
    <w:p w14:paraId="5285EE65" w14:textId="5F244009" w:rsidR="003737AA" w:rsidRPr="00AE58CC" w:rsidRDefault="003737AA" w:rsidP="003737AA">
      <w:pPr>
        <w:pStyle w:val="Odlomakpopisa"/>
        <w:numPr>
          <w:ilvl w:val="0"/>
          <w:numId w:val="7"/>
        </w:numPr>
        <w:jc w:val="both"/>
        <w:rPr>
          <w:sz w:val="24"/>
          <w:szCs w:val="24"/>
        </w:rPr>
      </w:pPr>
      <w:r w:rsidRPr="00AE58CC">
        <w:rPr>
          <w:sz w:val="24"/>
          <w:szCs w:val="24"/>
        </w:rPr>
        <w:t>nekretninu upisanu u zk.ul.br.2606, zk.čest.br. 47/7, k.o. VII Brežni kotar (identična s kč.br. 2681 i 2682; k.o. Zasadbreg), površine 545 m</w:t>
      </w:r>
      <w:r w:rsidRPr="00AE58CC">
        <w:rPr>
          <w:sz w:val="24"/>
          <w:szCs w:val="24"/>
          <w:vertAlign w:val="superscript"/>
        </w:rPr>
        <w:t>2</w:t>
      </w:r>
      <w:r w:rsidRPr="00AE58CC">
        <w:rPr>
          <w:sz w:val="24"/>
          <w:szCs w:val="24"/>
        </w:rPr>
        <w:t>,</w:t>
      </w:r>
    </w:p>
    <w:bookmarkEnd w:id="4"/>
    <w:p w14:paraId="77177C45" w14:textId="77777777" w:rsidR="003737AA" w:rsidRPr="00AE58CC" w:rsidRDefault="003737AA" w:rsidP="003737AA">
      <w:pPr>
        <w:pStyle w:val="Odlomakpopisa"/>
        <w:ind w:left="1068"/>
        <w:jc w:val="both"/>
        <w:rPr>
          <w:sz w:val="24"/>
          <w:szCs w:val="24"/>
        </w:rPr>
      </w:pPr>
    </w:p>
    <w:p w14:paraId="6A6138CA" w14:textId="443728AC" w:rsidR="00CE7EDE" w:rsidRPr="00AE58CC" w:rsidRDefault="00CE7EDE" w:rsidP="00CE7EDE">
      <w:pPr>
        <w:pStyle w:val="Odlomakpopisa"/>
        <w:ind w:left="0"/>
        <w:jc w:val="both"/>
        <w:rPr>
          <w:sz w:val="24"/>
          <w:szCs w:val="24"/>
        </w:rPr>
      </w:pPr>
      <w:r w:rsidRPr="00AE58CC">
        <w:rPr>
          <w:sz w:val="24"/>
          <w:szCs w:val="24"/>
        </w:rPr>
        <w:t>Procjembeni elaborat o tržišnoj vrijednosti nekretnina u Okruglom Vrhu za sljedeće nekretnine:</w:t>
      </w:r>
    </w:p>
    <w:p w14:paraId="2ECC96EB" w14:textId="77777777" w:rsidR="00CE7EDE" w:rsidRPr="00AE58CC" w:rsidRDefault="00CE7EDE" w:rsidP="00CE7EDE">
      <w:pPr>
        <w:pStyle w:val="Odlomakpopisa"/>
        <w:ind w:left="0"/>
        <w:jc w:val="both"/>
        <w:rPr>
          <w:sz w:val="24"/>
          <w:szCs w:val="24"/>
        </w:rPr>
      </w:pPr>
    </w:p>
    <w:p w14:paraId="79C680AC" w14:textId="1DF613FD" w:rsidR="00CE7EDE" w:rsidRPr="00AE58CC" w:rsidRDefault="00CE7EDE" w:rsidP="00CE7EDE">
      <w:pPr>
        <w:pStyle w:val="Odlomakpopisa"/>
        <w:numPr>
          <w:ilvl w:val="0"/>
          <w:numId w:val="7"/>
        </w:numPr>
        <w:jc w:val="both"/>
        <w:rPr>
          <w:sz w:val="24"/>
          <w:szCs w:val="24"/>
        </w:rPr>
      </w:pPr>
      <w:r w:rsidRPr="00AE58CC">
        <w:rPr>
          <w:sz w:val="24"/>
          <w:szCs w:val="24"/>
        </w:rPr>
        <w:t>nekretninu upisanu u zk.ul.br.878, zk.čest.br. 293/B, k.o. V Brežni kotar (identična s kč.br. 10145, 10146, 10147  i 10148; k.o. Lopatinec, površine 1 jutro 942 čhv,</w:t>
      </w:r>
    </w:p>
    <w:p w14:paraId="76842D16" w14:textId="77777777" w:rsidR="00EB588F" w:rsidRPr="00AE58CC" w:rsidRDefault="00EB588F" w:rsidP="00EB588F">
      <w:pPr>
        <w:pStyle w:val="Odlomakpopisa"/>
        <w:ind w:left="0"/>
        <w:jc w:val="both"/>
        <w:rPr>
          <w:sz w:val="24"/>
          <w:szCs w:val="24"/>
        </w:rPr>
      </w:pPr>
    </w:p>
    <w:p w14:paraId="469C3058" w14:textId="090AB972" w:rsidR="00CE7EDE" w:rsidRPr="00AE58CC" w:rsidRDefault="00EB588F" w:rsidP="00EB588F">
      <w:pPr>
        <w:pStyle w:val="Odlomakpopisa"/>
        <w:ind w:left="0"/>
        <w:jc w:val="both"/>
        <w:rPr>
          <w:sz w:val="24"/>
          <w:szCs w:val="24"/>
        </w:rPr>
      </w:pPr>
      <w:bookmarkStart w:id="5" w:name="_Hlk207191556"/>
      <w:r w:rsidRPr="00AE58CC">
        <w:rPr>
          <w:sz w:val="24"/>
          <w:szCs w:val="24"/>
        </w:rPr>
        <w:t xml:space="preserve">Procjembeni elaborat o tržišnoj vrijednosti nekretnine u Pleškovcu </w:t>
      </w:r>
      <w:r w:rsidR="00CE7EDE" w:rsidRPr="00AE58CC">
        <w:rPr>
          <w:sz w:val="24"/>
          <w:szCs w:val="24"/>
        </w:rPr>
        <w:t>za sljedeću nekretninu:</w:t>
      </w:r>
    </w:p>
    <w:bookmarkEnd w:id="5"/>
    <w:p w14:paraId="5F53DF87" w14:textId="77777777" w:rsidR="00CE7EDE" w:rsidRPr="00AE58CC" w:rsidRDefault="00CE7EDE" w:rsidP="00EB588F">
      <w:pPr>
        <w:pStyle w:val="Odlomakpopisa"/>
        <w:ind w:left="0"/>
        <w:jc w:val="both"/>
        <w:rPr>
          <w:sz w:val="24"/>
          <w:szCs w:val="24"/>
        </w:rPr>
      </w:pPr>
    </w:p>
    <w:p w14:paraId="35393AAD" w14:textId="67ED0184" w:rsidR="00CE7EDE" w:rsidRPr="00AE58CC" w:rsidRDefault="00CE7EDE" w:rsidP="00CE7EDE">
      <w:pPr>
        <w:pStyle w:val="Odlomakpopisa"/>
        <w:numPr>
          <w:ilvl w:val="0"/>
          <w:numId w:val="7"/>
        </w:numPr>
        <w:jc w:val="both"/>
        <w:rPr>
          <w:sz w:val="24"/>
          <w:szCs w:val="24"/>
        </w:rPr>
      </w:pPr>
      <w:r w:rsidRPr="00AE58CC">
        <w:rPr>
          <w:sz w:val="24"/>
          <w:szCs w:val="24"/>
        </w:rPr>
        <w:t>nekretninu upisanu u zk.ul.br.</w:t>
      </w:r>
      <w:r w:rsidR="00700A0E" w:rsidRPr="00AE58CC">
        <w:rPr>
          <w:sz w:val="24"/>
          <w:szCs w:val="24"/>
        </w:rPr>
        <w:t>6715</w:t>
      </w:r>
      <w:r w:rsidRPr="00AE58CC">
        <w:rPr>
          <w:sz w:val="24"/>
          <w:szCs w:val="24"/>
        </w:rPr>
        <w:t xml:space="preserve">, zk.čest.br. </w:t>
      </w:r>
      <w:r w:rsidR="00700A0E" w:rsidRPr="00AE58CC">
        <w:rPr>
          <w:sz w:val="24"/>
          <w:szCs w:val="24"/>
        </w:rPr>
        <w:t>653/2</w:t>
      </w:r>
      <w:r w:rsidRPr="00AE58CC">
        <w:rPr>
          <w:sz w:val="24"/>
          <w:szCs w:val="24"/>
        </w:rPr>
        <w:t xml:space="preserve">, k.o. V Brežni kotar (identična s kč.br. </w:t>
      </w:r>
      <w:r w:rsidR="00700A0E" w:rsidRPr="00AE58CC">
        <w:rPr>
          <w:sz w:val="24"/>
          <w:szCs w:val="24"/>
        </w:rPr>
        <w:t>5381/2</w:t>
      </w:r>
      <w:r w:rsidRPr="00AE58CC">
        <w:rPr>
          <w:sz w:val="24"/>
          <w:szCs w:val="24"/>
        </w:rPr>
        <w:t xml:space="preserve">; k.o. Lopatinec, površine </w:t>
      </w:r>
      <w:r w:rsidR="00700A0E" w:rsidRPr="00AE58CC">
        <w:rPr>
          <w:sz w:val="24"/>
          <w:szCs w:val="24"/>
        </w:rPr>
        <w:t>12413 m</w:t>
      </w:r>
      <w:r w:rsidR="00700A0E" w:rsidRPr="00AE58CC">
        <w:rPr>
          <w:sz w:val="24"/>
          <w:szCs w:val="24"/>
          <w:vertAlign w:val="superscript"/>
        </w:rPr>
        <w:t>2</w:t>
      </w:r>
      <w:r w:rsidRPr="00AE58CC">
        <w:rPr>
          <w:sz w:val="24"/>
          <w:szCs w:val="24"/>
        </w:rPr>
        <w:t>,</w:t>
      </w:r>
    </w:p>
    <w:p w14:paraId="067F7591" w14:textId="2B3DBD7E" w:rsidR="00CE7EDE" w:rsidRPr="00AE58CC" w:rsidRDefault="00CE7EDE" w:rsidP="00700A0E">
      <w:pPr>
        <w:ind w:left="708"/>
        <w:jc w:val="both"/>
        <w:rPr>
          <w:sz w:val="24"/>
          <w:szCs w:val="24"/>
        </w:rPr>
      </w:pPr>
    </w:p>
    <w:p w14:paraId="137EA445" w14:textId="44F3CFCD" w:rsidR="00CE7EDE" w:rsidRPr="00AE58CC" w:rsidRDefault="00700A0E" w:rsidP="00EB588F">
      <w:pPr>
        <w:pStyle w:val="Odlomakpopisa"/>
        <w:ind w:left="0"/>
        <w:jc w:val="both"/>
        <w:rPr>
          <w:sz w:val="24"/>
          <w:szCs w:val="24"/>
        </w:rPr>
      </w:pPr>
      <w:bookmarkStart w:id="6" w:name="_Hlk207192084"/>
      <w:r w:rsidRPr="00AE58CC">
        <w:rPr>
          <w:sz w:val="24"/>
          <w:szCs w:val="24"/>
        </w:rPr>
        <w:t>Procjembeni elaborat o tržišnoj vrijednosti nekretnine u Pleškovcu za sljedeć</w:t>
      </w:r>
      <w:r w:rsidR="00D17BAA">
        <w:rPr>
          <w:sz w:val="24"/>
          <w:szCs w:val="24"/>
        </w:rPr>
        <w:t>e</w:t>
      </w:r>
      <w:r w:rsidRPr="00AE58CC">
        <w:rPr>
          <w:sz w:val="24"/>
          <w:szCs w:val="24"/>
        </w:rPr>
        <w:t xml:space="preserve"> nekretnin</w:t>
      </w:r>
      <w:r w:rsidR="003B70E6" w:rsidRPr="00AE58CC">
        <w:rPr>
          <w:sz w:val="24"/>
          <w:szCs w:val="24"/>
        </w:rPr>
        <w:t>e</w:t>
      </w:r>
      <w:r w:rsidRPr="00AE58CC">
        <w:rPr>
          <w:sz w:val="24"/>
          <w:szCs w:val="24"/>
        </w:rPr>
        <w:t>:</w:t>
      </w:r>
    </w:p>
    <w:p w14:paraId="127FA238" w14:textId="77777777" w:rsidR="00700A0E" w:rsidRPr="00AE58CC" w:rsidRDefault="00700A0E" w:rsidP="00EB588F">
      <w:pPr>
        <w:pStyle w:val="Odlomakpopisa"/>
        <w:ind w:left="0"/>
        <w:jc w:val="both"/>
        <w:rPr>
          <w:sz w:val="24"/>
          <w:szCs w:val="24"/>
        </w:rPr>
      </w:pPr>
    </w:p>
    <w:p w14:paraId="0A398F55" w14:textId="06635988" w:rsidR="00700A0E" w:rsidRPr="00AE58CC" w:rsidRDefault="00700A0E" w:rsidP="00700A0E">
      <w:pPr>
        <w:pStyle w:val="Odlomakpopisa"/>
        <w:numPr>
          <w:ilvl w:val="0"/>
          <w:numId w:val="7"/>
        </w:numPr>
        <w:rPr>
          <w:sz w:val="24"/>
          <w:szCs w:val="24"/>
        </w:rPr>
      </w:pPr>
      <w:r w:rsidRPr="00AE58CC">
        <w:rPr>
          <w:sz w:val="24"/>
          <w:szCs w:val="24"/>
        </w:rPr>
        <w:t>nekretnin</w:t>
      </w:r>
      <w:r w:rsidR="003B70E6" w:rsidRPr="00AE58CC">
        <w:rPr>
          <w:sz w:val="24"/>
          <w:szCs w:val="24"/>
        </w:rPr>
        <w:t>a</w:t>
      </w:r>
      <w:r w:rsidRPr="00AE58CC">
        <w:rPr>
          <w:sz w:val="24"/>
          <w:szCs w:val="24"/>
        </w:rPr>
        <w:t xml:space="preserve"> upisan</w:t>
      </w:r>
      <w:r w:rsidR="00D17BAA">
        <w:rPr>
          <w:sz w:val="24"/>
          <w:szCs w:val="24"/>
        </w:rPr>
        <w:t>a</w:t>
      </w:r>
      <w:r w:rsidRPr="00AE58CC">
        <w:rPr>
          <w:sz w:val="24"/>
          <w:szCs w:val="24"/>
        </w:rPr>
        <w:t xml:space="preserve"> u zk.ul.br.</w:t>
      </w:r>
      <w:r w:rsidR="003B70E6" w:rsidRPr="00AE58CC">
        <w:rPr>
          <w:sz w:val="24"/>
          <w:szCs w:val="24"/>
        </w:rPr>
        <w:t xml:space="preserve"> </w:t>
      </w:r>
      <w:r w:rsidRPr="00AE58CC">
        <w:rPr>
          <w:sz w:val="24"/>
          <w:szCs w:val="24"/>
        </w:rPr>
        <w:t>2188, zk.čest.br. 711/8/5/1, k.o. V Brežni kotar (identičn</w:t>
      </w:r>
      <w:r w:rsidR="003B70E6" w:rsidRPr="00AE58CC">
        <w:rPr>
          <w:sz w:val="24"/>
          <w:szCs w:val="24"/>
        </w:rPr>
        <w:t>a</w:t>
      </w:r>
      <w:r w:rsidRPr="00AE58CC">
        <w:rPr>
          <w:sz w:val="24"/>
          <w:szCs w:val="24"/>
        </w:rPr>
        <w:t xml:space="preserve"> s kč.br. 5582/1; k.o. Lopatinec, površine 244 čhv,</w:t>
      </w:r>
    </w:p>
    <w:bookmarkEnd w:id="6"/>
    <w:p w14:paraId="49C06CAB" w14:textId="21E99FE6" w:rsidR="00700A0E" w:rsidRPr="00AE58CC" w:rsidRDefault="00700A0E" w:rsidP="00700A0E">
      <w:pPr>
        <w:pStyle w:val="Odlomakpopisa"/>
        <w:numPr>
          <w:ilvl w:val="0"/>
          <w:numId w:val="7"/>
        </w:numPr>
        <w:rPr>
          <w:sz w:val="24"/>
          <w:szCs w:val="24"/>
        </w:rPr>
      </w:pPr>
      <w:r w:rsidRPr="00AE58CC">
        <w:rPr>
          <w:sz w:val="24"/>
          <w:szCs w:val="24"/>
        </w:rPr>
        <w:t>nekretnin</w:t>
      </w:r>
      <w:r w:rsidR="003B70E6" w:rsidRPr="00AE58CC">
        <w:rPr>
          <w:sz w:val="24"/>
          <w:szCs w:val="24"/>
        </w:rPr>
        <w:t>a</w:t>
      </w:r>
      <w:r w:rsidRPr="00AE58CC">
        <w:rPr>
          <w:sz w:val="24"/>
          <w:szCs w:val="24"/>
        </w:rPr>
        <w:t xml:space="preserve"> upisan</w:t>
      </w:r>
      <w:r w:rsidR="00D17BAA">
        <w:rPr>
          <w:sz w:val="24"/>
          <w:szCs w:val="24"/>
        </w:rPr>
        <w:t>a</w:t>
      </w:r>
      <w:r w:rsidRPr="00AE58CC">
        <w:rPr>
          <w:sz w:val="24"/>
          <w:szCs w:val="24"/>
        </w:rPr>
        <w:t xml:space="preserve"> u zk.ul.br.</w:t>
      </w:r>
      <w:r w:rsidR="003B70E6" w:rsidRPr="00AE58CC">
        <w:rPr>
          <w:sz w:val="24"/>
          <w:szCs w:val="24"/>
        </w:rPr>
        <w:t xml:space="preserve"> </w:t>
      </w:r>
      <w:r w:rsidRPr="00AE58CC">
        <w:rPr>
          <w:sz w:val="24"/>
          <w:szCs w:val="24"/>
        </w:rPr>
        <w:t>5413, zk.čest.br. 711/8/6/1, k.o. V Brežni kotar (identična s kč.br. 5582/2; k.o. Lopatinec, površine 322 čhv,</w:t>
      </w:r>
    </w:p>
    <w:p w14:paraId="2FA7EF9B" w14:textId="38B0EB94" w:rsidR="00700A0E" w:rsidRPr="00AE58CC" w:rsidRDefault="00700A0E" w:rsidP="00700A0E">
      <w:pPr>
        <w:pStyle w:val="Odlomakpopisa"/>
        <w:numPr>
          <w:ilvl w:val="0"/>
          <w:numId w:val="7"/>
        </w:numPr>
        <w:rPr>
          <w:sz w:val="24"/>
          <w:szCs w:val="24"/>
        </w:rPr>
      </w:pPr>
      <w:r w:rsidRPr="00AE58CC">
        <w:rPr>
          <w:sz w:val="24"/>
          <w:szCs w:val="24"/>
        </w:rPr>
        <w:t>nekretnin</w:t>
      </w:r>
      <w:r w:rsidR="003B70E6" w:rsidRPr="00AE58CC">
        <w:rPr>
          <w:sz w:val="24"/>
          <w:szCs w:val="24"/>
        </w:rPr>
        <w:t>a</w:t>
      </w:r>
      <w:r w:rsidRPr="00AE58CC">
        <w:rPr>
          <w:sz w:val="24"/>
          <w:szCs w:val="24"/>
        </w:rPr>
        <w:t xml:space="preserve"> upisan</w:t>
      </w:r>
      <w:r w:rsidR="00D17BAA">
        <w:rPr>
          <w:sz w:val="24"/>
          <w:szCs w:val="24"/>
        </w:rPr>
        <w:t>a</w:t>
      </w:r>
      <w:r w:rsidRPr="00AE58CC">
        <w:rPr>
          <w:sz w:val="24"/>
          <w:szCs w:val="24"/>
        </w:rPr>
        <w:t xml:space="preserve"> u zk.ul.br.</w:t>
      </w:r>
      <w:r w:rsidR="003B70E6" w:rsidRPr="00AE58CC">
        <w:rPr>
          <w:sz w:val="24"/>
          <w:szCs w:val="24"/>
        </w:rPr>
        <w:t xml:space="preserve"> </w:t>
      </w:r>
      <w:r w:rsidRPr="00AE58CC">
        <w:rPr>
          <w:sz w:val="24"/>
          <w:szCs w:val="24"/>
        </w:rPr>
        <w:t>2544, zk.čest.br. 711/9/1/1/1, k.o. V Brežni kotar (identična s kč.br. 5582/2; k.o. Lopatinec, površine 114 čhv,</w:t>
      </w:r>
    </w:p>
    <w:p w14:paraId="45AAE46D" w14:textId="1C977948" w:rsidR="00700A0E" w:rsidRPr="00AE58CC" w:rsidRDefault="00700A0E" w:rsidP="00700A0E">
      <w:pPr>
        <w:pStyle w:val="Odlomakpopisa"/>
        <w:numPr>
          <w:ilvl w:val="0"/>
          <w:numId w:val="7"/>
        </w:numPr>
        <w:rPr>
          <w:sz w:val="24"/>
          <w:szCs w:val="24"/>
        </w:rPr>
      </w:pPr>
      <w:r w:rsidRPr="00AE58CC">
        <w:rPr>
          <w:sz w:val="24"/>
          <w:szCs w:val="24"/>
        </w:rPr>
        <w:lastRenderedPageBreak/>
        <w:t>nekretnin</w:t>
      </w:r>
      <w:r w:rsidR="003B70E6" w:rsidRPr="00AE58CC">
        <w:rPr>
          <w:sz w:val="24"/>
          <w:szCs w:val="24"/>
        </w:rPr>
        <w:t>a</w:t>
      </w:r>
      <w:r w:rsidRPr="00AE58CC">
        <w:rPr>
          <w:sz w:val="24"/>
          <w:szCs w:val="24"/>
        </w:rPr>
        <w:t xml:space="preserve"> upisan</w:t>
      </w:r>
      <w:r w:rsidR="00D17BAA">
        <w:rPr>
          <w:sz w:val="24"/>
          <w:szCs w:val="24"/>
        </w:rPr>
        <w:t>a</w:t>
      </w:r>
      <w:r w:rsidRPr="00AE58CC">
        <w:rPr>
          <w:sz w:val="24"/>
          <w:szCs w:val="24"/>
        </w:rPr>
        <w:t xml:space="preserve"> u zk.ul.br.</w:t>
      </w:r>
      <w:r w:rsidR="003B70E6" w:rsidRPr="00AE58CC">
        <w:rPr>
          <w:sz w:val="24"/>
          <w:szCs w:val="24"/>
        </w:rPr>
        <w:t xml:space="preserve"> </w:t>
      </w:r>
      <w:r w:rsidRPr="00AE58CC">
        <w:rPr>
          <w:sz w:val="24"/>
          <w:szCs w:val="24"/>
        </w:rPr>
        <w:t>2</w:t>
      </w:r>
      <w:r w:rsidR="003B70E6" w:rsidRPr="00AE58CC">
        <w:rPr>
          <w:sz w:val="24"/>
          <w:szCs w:val="24"/>
        </w:rPr>
        <w:t>544</w:t>
      </w:r>
      <w:r w:rsidRPr="00AE58CC">
        <w:rPr>
          <w:sz w:val="24"/>
          <w:szCs w:val="24"/>
        </w:rPr>
        <w:t>, zk.čest.br. 711/</w:t>
      </w:r>
      <w:r w:rsidR="003B70E6" w:rsidRPr="00AE58CC">
        <w:rPr>
          <w:sz w:val="24"/>
          <w:szCs w:val="24"/>
        </w:rPr>
        <w:t>9</w:t>
      </w:r>
      <w:r w:rsidRPr="00AE58CC">
        <w:rPr>
          <w:sz w:val="24"/>
          <w:szCs w:val="24"/>
        </w:rPr>
        <w:t>/</w:t>
      </w:r>
      <w:r w:rsidR="003B70E6" w:rsidRPr="00AE58CC">
        <w:rPr>
          <w:sz w:val="24"/>
          <w:szCs w:val="24"/>
        </w:rPr>
        <w:t>1</w:t>
      </w:r>
      <w:r w:rsidRPr="00AE58CC">
        <w:rPr>
          <w:sz w:val="24"/>
          <w:szCs w:val="24"/>
        </w:rPr>
        <w:t>/1</w:t>
      </w:r>
      <w:r w:rsidR="003B70E6" w:rsidRPr="00AE58CC">
        <w:rPr>
          <w:sz w:val="24"/>
          <w:szCs w:val="24"/>
        </w:rPr>
        <w:t>/2</w:t>
      </w:r>
      <w:r w:rsidRPr="00AE58CC">
        <w:rPr>
          <w:sz w:val="24"/>
          <w:szCs w:val="24"/>
        </w:rPr>
        <w:t>, k.o. V Brežni kotar (identična s kč.br. 5582/</w:t>
      </w:r>
      <w:r w:rsidR="003B70E6" w:rsidRPr="00AE58CC">
        <w:rPr>
          <w:sz w:val="24"/>
          <w:szCs w:val="24"/>
        </w:rPr>
        <w:t>3</w:t>
      </w:r>
      <w:r w:rsidRPr="00AE58CC">
        <w:rPr>
          <w:sz w:val="24"/>
          <w:szCs w:val="24"/>
        </w:rPr>
        <w:t xml:space="preserve">; k.o. Lopatinec, površine </w:t>
      </w:r>
      <w:r w:rsidR="003B70E6" w:rsidRPr="00AE58CC">
        <w:rPr>
          <w:sz w:val="24"/>
          <w:szCs w:val="24"/>
        </w:rPr>
        <w:t>614</w:t>
      </w:r>
      <w:r w:rsidRPr="00AE58CC">
        <w:rPr>
          <w:sz w:val="24"/>
          <w:szCs w:val="24"/>
        </w:rPr>
        <w:t xml:space="preserve"> m</w:t>
      </w:r>
      <w:r w:rsidRPr="00AE58CC">
        <w:rPr>
          <w:sz w:val="24"/>
          <w:szCs w:val="24"/>
          <w:vertAlign w:val="superscript"/>
        </w:rPr>
        <w:t>2</w:t>
      </w:r>
      <w:r w:rsidRPr="00AE58CC">
        <w:rPr>
          <w:sz w:val="24"/>
          <w:szCs w:val="24"/>
        </w:rPr>
        <w:t>,</w:t>
      </w:r>
    </w:p>
    <w:p w14:paraId="5300E69E" w14:textId="7D67838E" w:rsidR="003B70E6" w:rsidRPr="00AE58CC" w:rsidRDefault="003B70E6" w:rsidP="003B70E6">
      <w:pPr>
        <w:pStyle w:val="Odlomakpopisa"/>
        <w:numPr>
          <w:ilvl w:val="0"/>
          <w:numId w:val="7"/>
        </w:numPr>
        <w:rPr>
          <w:sz w:val="24"/>
          <w:szCs w:val="24"/>
        </w:rPr>
      </w:pPr>
      <w:r w:rsidRPr="00AE58CC">
        <w:rPr>
          <w:sz w:val="24"/>
          <w:szCs w:val="24"/>
        </w:rPr>
        <w:t>nekretnina upisan</w:t>
      </w:r>
      <w:r w:rsidR="00D17BAA">
        <w:rPr>
          <w:sz w:val="24"/>
          <w:szCs w:val="24"/>
        </w:rPr>
        <w:t>a</w:t>
      </w:r>
      <w:r w:rsidRPr="00AE58CC">
        <w:rPr>
          <w:sz w:val="24"/>
          <w:szCs w:val="24"/>
        </w:rPr>
        <w:t xml:space="preserve"> u zk.ul.br. 2188, zk.čest.br. 711/8/5/2, k.o. V Brežni kotar (identična s kč.br. 5582/5; k.o. Lopatinec, površine 134 čhv,</w:t>
      </w:r>
    </w:p>
    <w:p w14:paraId="7CA6BB8B" w14:textId="2B4B46F6" w:rsidR="003B70E6" w:rsidRPr="00AE58CC" w:rsidRDefault="003B70E6" w:rsidP="003B70E6">
      <w:pPr>
        <w:pStyle w:val="Odlomakpopisa"/>
        <w:numPr>
          <w:ilvl w:val="0"/>
          <w:numId w:val="7"/>
        </w:numPr>
        <w:rPr>
          <w:sz w:val="24"/>
          <w:szCs w:val="24"/>
        </w:rPr>
      </w:pPr>
      <w:r w:rsidRPr="00AE58CC">
        <w:rPr>
          <w:sz w:val="24"/>
          <w:szCs w:val="24"/>
        </w:rPr>
        <w:t>nekretnina upisan</w:t>
      </w:r>
      <w:r w:rsidR="00D17BAA">
        <w:rPr>
          <w:sz w:val="24"/>
          <w:szCs w:val="24"/>
        </w:rPr>
        <w:t>a</w:t>
      </w:r>
      <w:r w:rsidRPr="00AE58CC">
        <w:rPr>
          <w:sz w:val="24"/>
          <w:szCs w:val="24"/>
        </w:rPr>
        <w:t xml:space="preserve"> u zk.ul.br. 5413, zk.čest.br. 711/8/6/2, k.o. V Brežni kotar (identična s kč.br. 5582/5; k.o. Lopatinec, površine 72 čhv,</w:t>
      </w:r>
    </w:p>
    <w:p w14:paraId="32B68F76" w14:textId="43F4048C" w:rsidR="00700A0E" w:rsidRPr="00AE58CC" w:rsidRDefault="00700A0E" w:rsidP="003B70E6">
      <w:pPr>
        <w:pStyle w:val="Odlomakpopisa"/>
        <w:ind w:left="1068"/>
        <w:jc w:val="both"/>
        <w:rPr>
          <w:sz w:val="24"/>
          <w:szCs w:val="24"/>
        </w:rPr>
      </w:pPr>
    </w:p>
    <w:p w14:paraId="249C3B06" w14:textId="351FFA05" w:rsidR="003B70E6" w:rsidRPr="00AE58CC" w:rsidRDefault="003B70E6" w:rsidP="003B70E6">
      <w:pPr>
        <w:pStyle w:val="Odlomakpopisa"/>
        <w:ind w:left="0"/>
        <w:jc w:val="both"/>
        <w:rPr>
          <w:sz w:val="24"/>
          <w:szCs w:val="24"/>
        </w:rPr>
      </w:pPr>
      <w:r w:rsidRPr="00AE58CC">
        <w:rPr>
          <w:sz w:val="24"/>
          <w:szCs w:val="24"/>
        </w:rPr>
        <w:t>Procjembeni elaborat o tržišnoj vrijednosti nekretnine u Brezju za sljedeću nekretninu:</w:t>
      </w:r>
    </w:p>
    <w:p w14:paraId="189114DF" w14:textId="77777777" w:rsidR="003B70E6" w:rsidRPr="00AE58CC" w:rsidRDefault="003B70E6" w:rsidP="003B70E6">
      <w:pPr>
        <w:pStyle w:val="Odlomakpopisa"/>
        <w:ind w:left="0"/>
        <w:jc w:val="both"/>
        <w:rPr>
          <w:sz w:val="24"/>
          <w:szCs w:val="24"/>
        </w:rPr>
      </w:pPr>
    </w:p>
    <w:p w14:paraId="10DA71A0" w14:textId="24420007" w:rsidR="003B70E6" w:rsidRPr="00AE58CC" w:rsidRDefault="003B70E6" w:rsidP="003B70E6">
      <w:pPr>
        <w:pStyle w:val="Odlomakpopisa"/>
        <w:numPr>
          <w:ilvl w:val="0"/>
          <w:numId w:val="7"/>
        </w:numPr>
        <w:rPr>
          <w:sz w:val="24"/>
          <w:szCs w:val="24"/>
        </w:rPr>
      </w:pPr>
      <w:r w:rsidRPr="00AE58CC">
        <w:rPr>
          <w:sz w:val="24"/>
          <w:szCs w:val="24"/>
        </w:rPr>
        <w:t>nekretnina upisan</w:t>
      </w:r>
      <w:r w:rsidR="00D17BAA">
        <w:rPr>
          <w:sz w:val="24"/>
          <w:szCs w:val="24"/>
        </w:rPr>
        <w:t>a</w:t>
      </w:r>
      <w:r w:rsidRPr="00AE58CC">
        <w:rPr>
          <w:sz w:val="24"/>
          <w:szCs w:val="24"/>
        </w:rPr>
        <w:t xml:space="preserve"> u zk.ul.br. 653, zk.čest.br. 211/4/36/2, k.o. Slakovec (identična s kč.br. 6529/3; k.o. Zasadbreg, površine 561 m</w:t>
      </w:r>
      <w:r w:rsidRPr="00AE58CC">
        <w:rPr>
          <w:sz w:val="24"/>
          <w:szCs w:val="24"/>
          <w:vertAlign w:val="superscript"/>
        </w:rPr>
        <w:t>2</w:t>
      </w:r>
      <w:r w:rsidRPr="00AE58CC">
        <w:rPr>
          <w:sz w:val="24"/>
          <w:szCs w:val="24"/>
        </w:rPr>
        <w:t>.</w:t>
      </w:r>
    </w:p>
    <w:p w14:paraId="0A72BF1E" w14:textId="77777777" w:rsidR="00EB588F" w:rsidRPr="00AE58CC" w:rsidRDefault="00EB588F" w:rsidP="00EB588F">
      <w:pPr>
        <w:pStyle w:val="Odlomakpopisa"/>
        <w:ind w:left="0"/>
        <w:jc w:val="both"/>
        <w:rPr>
          <w:sz w:val="24"/>
          <w:szCs w:val="24"/>
        </w:rPr>
      </w:pPr>
    </w:p>
    <w:p w14:paraId="6F1A97D8" w14:textId="77777777" w:rsidR="00EB588F" w:rsidRPr="00AE58CC" w:rsidRDefault="00EB588F" w:rsidP="00EB588F">
      <w:pPr>
        <w:pStyle w:val="Odlomakpopisa"/>
        <w:ind w:left="0"/>
        <w:jc w:val="both"/>
        <w:rPr>
          <w:b/>
          <w:sz w:val="24"/>
          <w:szCs w:val="24"/>
        </w:rPr>
      </w:pPr>
      <w:r w:rsidRPr="00AE58CC">
        <w:rPr>
          <w:b/>
          <w:sz w:val="24"/>
          <w:szCs w:val="24"/>
        </w:rPr>
        <w:t>Plan rješavanja imovinsko-pravnih odnosa</w:t>
      </w:r>
    </w:p>
    <w:p w14:paraId="6A403147" w14:textId="77777777" w:rsidR="00EB588F" w:rsidRPr="00AE58CC" w:rsidRDefault="00EB588F" w:rsidP="00EB588F">
      <w:pPr>
        <w:pStyle w:val="Odlomakpopisa"/>
        <w:ind w:left="0"/>
        <w:jc w:val="both"/>
        <w:rPr>
          <w:b/>
          <w:sz w:val="24"/>
          <w:szCs w:val="24"/>
        </w:rPr>
      </w:pPr>
    </w:p>
    <w:p w14:paraId="515E5D09" w14:textId="6E9A7C5E" w:rsidR="00EB588F" w:rsidRPr="00AE58CC" w:rsidRDefault="00EB588F" w:rsidP="003B70E6">
      <w:pPr>
        <w:pStyle w:val="Odlomakpopisa"/>
        <w:ind w:left="0"/>
        <w:jc w:val="both"/>
        <w:rPr>
          <w:sz w:val="24"/>
          <w:szCs w:val="24"/>
        </w:rPr>
      </w:pPr>
      <w:r w:rsidRPr="00AE58CC">
        <w:rPr>
          <w:sz w:val="24"/>
          <w:szCs w:val="24"/>
        </w:rPr>
        <w:t>Općina Sveti Juraj na Bregu tijekom 202</w:t>
      </w:r>
      <w:r w:rsidR="003B70E6" w:rsidRPr="00AE58CC">
        <w:rPr>
          <w:sz w:val="24"/>
          <w:szCs w:val="24"/>
        </w:rPr>
        <w:t>4</w:t>
      </w:r>
      <w:r w:rsidRPr="00AE58CC">
        <w:rPr>
          <w:sz w:val="24"/>
          <w:szCs w:val="24"/>
        </w:rPr>
        <w:t>. godine</w:t>
      </w:r>
      <w:r w:rsidR="003B70E6" w:rsidRPr="00AE58CC">
        <w:rPr>
          <w:sz w:val="24"/>
          <w:szCs w:val="24"/>
        </w:rPr>
        <w:t xml:space="preserve"> putem katastarske izmjere na području Općine Sveti Juraj na Bregu rješava imovinsko </w:t>
      </w:r>
      <w:r w:rsidR="00AE58CC" w:rsidRPr="00AE58CC">
        <w:rPr>
          <w:sz w:val="24"/>
          <w:szCs w:val="24"/>
        </w:rPr>
        <w:t xml:space="preserve">- </w:t>
      </w:r>
      <w:r w:rsidR="003B70E6" w:rsidRPr="00AE58CC">
        <w:rPr>
          <w:sz w:val="24"/>
          <w:szCs w:val="24"/>
        </w:rPr>
        <w:t>pravne poslove za naselja Brezje, Mali Mihaljevec i Zasadbreg.</w:t>
      </w:r>
    </w:p>
    <w:p w14:paraId="2C240F24" w14:textId="77777777" w:rsidR="00EB588F" w:rsidRPr="00AE58CC" w:rsidRDefault="00EB588F" w:rsidP="00EB588F">
      <w:pPr>
        <w:widowControl w:val="0"/>
        <w:overflowPunct w:val="0"/>
        <w:autoSpaceDE w:val="0"/>
        <w:autoSpaceDN w:val="0"/>
        <w:adjustRightInd w:val="0"/>
        <w:spacing w:line="240" w:lineRule="auto"/>
        <w:jc w:val="both"/>
        <w:rPr>
          <w:b/>
          <w:sz w:val="24"/>
          <w:szCs w:val="24"/>
        </w:rPr>
      </w:pPr>
    </w:p>
    <w:p w14:paraId="7E65AEFE" w14:textId="77777777" w:rsidR="00EB588F" w:rsidRPr="00AE58CC" w:rsidRDefault="00EB588F" w:rsidP="00EB588F">
      <w:pPr>
        <w:widowControl w:val="0"/>
        <w:overflowPunct w:val="0"/>
        <w:autoSpaceDE w:val="0"/>
        <w:autoSpaceDN w:val="0"/>
        <w:adjustRightInd w:val="0"/>
        <w:spacing w:line="240" w:lineRule="auto"/>
        <w:jc w:val="both"/>
        <w:rPr>
          <w:b/>
          <w:sz w:val="24"/>
          <w:szCs w:val="24"/>
        </w:rPr>
      </w:pPr>
      <w:r w:rsidRPr="00AE58CC">
        <w:rPr>
          <w:b/>
          <w:sz w:val="24"/>
          <w:szCs w:val="24"/>
        </w:rPr>
        <w:t>Plan postupaka vezanih uz savjetovanje sa zainteresiranom javnošću i pravo na pristup informacijama koje se tiču upravljanja i raspolaganja imovinom u vlasništvu Općine</w:t>
      </w:r>
    </w:p>
    <w:p w14:paraId="1DF73B17" w14:textId="77777777" w:rsidR="00EB588F" w:rsidRPr="00AE58CC" w:rsidRDefault="00EB588F" w:rsidP="00EB588F">
      <w:pPr>
        <w:pStyle w:val="Odlomakpopisa"/>
        <w:ind w:left="0"/>
        <w:jc w:val="both"/>
        <w:rPr>
          <w:b/>
        </w:rPr>
      </w:pPr>
    </w:p>
    <w:p w14:paraId="693CF527" w14:textId="17673069" w:rsidR="00EB588F" w:rsidRPr="00AE58CC" w:rsidRDefault="00EB588F" w:rsidP="00EB588F">
      <w:pPr>
        <w:pStyle w:val="Odlomakpopisa"/>
        <w:ind w:left="0"/>
        <w:jc w:val="both"/>
        <w:rPr>
          <w:sz w:val="24"/>
          <w:szCs w:val="24"/>
        </w:rPr>
      </w:pPr>
      <w:r w:rsidRPr="00AE58CC">
        <w:rPr>
          <w:sz w:val="24"/>
          <w:szCs w:val="24"/>
        </w:rPr>
        <w:t>Planom upravljanja imovinom u vlasništvu Općine Sveti Juraj na Bregu za 202</w:t>
      </w:r>
      <w:r w:rsidR="00AE58CC" w:rsidRPr="00AE58CC">
        <w:rPr>
          <w:sz w:val="24"/>
          <w:szCs w:val="24"/>
        </w:rPr>
        <w:t>4</w:t>
      </w:r>
      <w:r w:rsidRPr="00AE58CC">
        <w:rPr>
          <w:sz w:val="24"/>
          <w:szCs w:val="24"/>
        </w:rPr>
        <w:t>. godinu predviđeni su:</w:t>
      </w:r>
    </w:p>
    <w:p w14:paraId="6295B70D" w14:textId="77777777" w:rsidR="00EB588F" w:rsidRPr="00AE58CC" w:rsidRDefault="00EB588F" w:rsidP="00EB588F">
      <w:pPr>
        <w:pStyle w:val="Odlomakpopisa"/>
        <w:numPr>
          <w:ilvl w:val="0"/>
          <w:numId w:val="5"/>
        </w:numPr>
        <w:spacing w:line="240" w:lineRule="auto"/>
        <w:contextualSpacing w:val="0"/>
        <w:jc w:val="both"/>
        <w:rPr>
          <w:sz w:val="24"/>
          <w:szCs w:val="24"/>
        </w:rPr>
      </w:pPr>
      <w:r w:rsidRPr="00AE58CC">
        <w:rPr>
          <w:sz w:val="24"/>
          <w:szCs w:val="24"/>
        </w:rPr>
        <w:t>Potrebno je na službenim mrežnim stranicama omogućiti informiranje javnosti o upravljanju i raspolaganju imovinom Općine</w:t>
      </w:r>
    </w:p>
    <w:p w14:paraId="249C5E6B" w14:textId="77777777" w:rsidR="00EB588F" w:rsidRPr="00AE58CC" w:rsidRDefault="00EB588F" w:rsidP="00EB588F">
      <w:pPr>
        <w:pStyle w:val="Odlomakpopisa"/>
        <w:numPr>
          <w:ilvl w:val="0"/>
          <w:numId w:val="5"/>
        </w:numPr>
        <w:spacing w:line="240" w:lineRule="auto"/>
        <w:contextualSpacing w:val="0"/>
        <w:jc w:val="both"/>
        <w:rPr>
          <w:sz w:val="24"/>
          <w:szCs w:val="24"/>
        </w:rPr>
      </w:pPr>
      <w:r w:rsidRPr="00AE58CC">
        <w:rPr>
          <w:sz w:val="24"/>
          <w:szCs w:val="24"/>
        </w:rPr>
        <w:t>Organizirati učinkovitije i transparentno korištenje imovine u vlasništvu Općine, s ciljem stvaranja novih vrijednosti i ostvarivanja veće ekonomske koristi.</w:t>
      </w:r>
    </w:p>
    <w:p w14:paraId="1DDEE98B" w14:textId="77777777" w:rsidR="00EB588F" w:rsidRPr="00AE58CC" w:rsidRDefault="00EB588F" w:rsidP="00EB588F">
      <w:pPr>
        <w:pStyle w:val="Odlomakpopisa"/>
        <w:ind w:left="0"/>
        <w:jc w:val="both"/>
        <w:rPr>
          <w:sz w:val="24"/>
          <w:szCs w:val="24"/>
        </w:rPr>
      </w:pPr>
    </w:p>
    <w:p w14:paraId="0BB23598" w14:textId="77777777" w:rsidR="00EB588F" w:rsidRPr="00AE58CC" w:rsidRDefault="00EB588F" w:rsidP="00EB588F">
      <w:pPr>
        <w:pStyle w:val="Odlomakpopisa"/>
        <w:ind w:left="0"/>
        <w:jc w:val="both"/>
        <w:rPr>
          <w:sz w:val="24"/>
          <w:szCs w:val="24"/>
        </w:rPr>
      </w:pPr>
      <w:r w:rsidRPr="00AE58CC">
        <w:rPr>
          <w:sz w:val="24"/>
          <w:szCs w:val="24"/>
        </w:rPr>
        <w:t>Općina Sveti Juraj na Bregu poduzima sve radnje kako bi korištenje imovine bilo transparentno, a također su objavljeni potrebni podaci.</w:t>
      </w:r>
    </w:p>
    <w:p w14:paraId="4EBEAF41" w14:textId="77777777" w:rsidR="00EB588F" w:rsidRPr="00AE58CC" w:rsidRDefault="00EB588F" w:rsidP="00EB588F">
      <w:pPr>
        <w:pStyle w:val="Odlomakpopisa"/>
        <w:ind w:left="0"/>
        <w:jc w:val="both"/>
        <w:rPr>
          <w:sz w:val="24"/>
          <w:szCs w:val="24"/>
        </w:rPr>
      </w:pPr>
    </w:p>
    <w:p w14:paraId="045642CF" w14:textId="77777777" w:rsidR="00EB588F" w:rsidRPr="00AE58CC" w:rsidRDefault="00EB588F" w:rsidP="00EB588F">
      <w:pPr>
        <w:widowControl w:val="0"/>
        <w:overflowPunct w:val="0"/>
        <w:autoSpaceDE w:val="0"/>
        <w:autoSpaceDN w:val="0"/>
        <w:adjustRightInd w:val="0"/>
        <w:spacing w:line="240" w:lineRule="auto"/>
        <w:jc w:val="both"/>
        <w:rPr>
          <w:b/>
          <w:sz w:val="24"/>
          <w:szCs w:val="24"/>
        </w:rPr>
      </w:pPr>
      <w:r w:rsidRPr="00AE58CC">
        <w:rPr>
          <w:b/>
          <w:sz w:val="24"/>
          <w:szCs w:val="24"/>
        </w:rPr>
        <w:t>Plan zahtjeva za darovanje nekretnina upućenih Ministarstvu prostornog uređenja, graditeljstva i državne imovine</w:t>
      </w:r>
    </w:p>
    <w:p w14:paraId="7C4DABC7" w14:textId="77777777" w:rsidR="00EB588F" w:rsidRPr="00AE58CC" w:rsidRDefault="00EB588F" w:rsidP="00EB588F">
      <w:pPr>
        <w:pStyle w:val="Odlomakpopisa"/>
        <w:ind w:left="0"/>
        <w:jc w:val="both"/>
      </w:pPr>
    </w:p>
    <w:p w14:paraId="4AC3F46B" w14:textId="55B0F796" w:rsidR="00EB588F" w:rsidRPr="00AE58CC" w:rsidRDefault="00EB588F" w:rsidP="00EB588F">
      <w:pPr>
        <w:widowControl w:val="0"/>
        <w:overflowPunct w:val="0"/>
        <w:autoSpaceDE w:val="0"/>
        <w:autoSpaceDN w:val="0"/>
        <w:adjustRightInd w:val="0"/>
        <w:spacing w:line="240" w:lineRule="auto"/>
        <w:jc w:val="both"/>
        <w:rPr>
          <w:sz w:val="24"/>
          <w:szCs w:val="24"/>
        </w:rPr>
      </w:pPr>
      <w:r w:rsidRPr="00AE58CC">
        <w:rPr>
          <w:sz w:val="24"/>
          <w:szCs w:val="24"/>
        </w:rPr>
        <w:t>Općina Sveti Juraj na Bregu je Ministarstvu prostornog uređenja, graditeljstva i državne imovine tijekom 2022. godine ponovno podnijela zahtjev za darovanje nekretnine u vlasništvu Republike Hrvatske te tijekom 202</w:t>
      </w:r>
      <w:r w:rsidR="00AE58CC" w:rsidRPr="00AE58CC">
        <w:rPr>
          <w:sz w:val="24"/>
          <w:szCs w:val="24"/>
        </w:rPr>
        <w:t>4</w:t>
      </w:r>
      <w:r w:rsidRPr="00AE58CC">
        <w:rPr>
          <w:sz w:val="24"/>
          <w:szCs w:val="24"/>
        </w:rPr>
        <w:t>. godine provodi sve potrebne radnje za darovanje nekretnine 5381/2; k.o. Lopatinec na kojoj se planira izgraditi Turističko edukacijski centar.</w:t>
      </w:r>
    </w:p>
    <w:p w14:paraId="60F0002D" w14:textId="6D0C996F" w:rsidR="00EB588F" w:rsidRPr="00AE58CC" w:rsidRDefault="00EB588F" w:rsidP="00D17BAA">
      <w:pPr>
        <w:widowControl w:val="0"/>
        <w:overflowPunct w:val="0"/>
        <w:autoSpaceDE w:val="0"/>
        <w:autoSpaceDN w:val="0"/>
        <w:adjustRightInd w:val="0"/>
        <w:spacing w:line="240" w:lineRule="auto"/>
        <w:jc w:val="both"/>
        <w:rPr>
          <w:sz w:val="24"/>
          <w:szCs w:val="24"/>
        </w:rPr>
      </w:pPr>
      <w:r w:rsidRPr="00AE58CC">
        <w:rPr>
          <w:sz w:val="24"/>
          <w:szCs w:val="24"/>
        </w:rPr>
        <w:t>Sukladno članku 58. stavak 1., članku 13. stavka 1 i stavka 9. Zakona o upravljanju nekretninama i pokretninama u vlasništvu Republike Hrvatske („Narodne novine“, broj 155/23) predmeti dostavljeni Ministarstvu</w:t>
      </w:r>
      <w:r w:rsidRPr="00AE58CC">
        <w:t xml:space="preserve"> </w:t>
      </w:r>
      <w:r w:rsidRPr="00AE58CC">
        <w:rPr>
          <w:sz w:val="24"/>
          <w:szCs w:val="24"/>
        </w:rPr>
        <w:t>prostornog uređenja, graditeljstva i državne imovine će nadležnim tijelima predati na postupanje sve zahtjeve koji se odnose na upravljanje nekretninama u vlasništvu Republike Hrvatske.</w:t>
      </w:r>
    </w:p>
    <w:p w14:paraId="7243ABAA" w14:textId="77777777" w:rsidR="00EB588F" w:rsidRPr="00AE58CC" w:rsidRDefault="00EB588F" w:rsidP="00EB588F">
      <w:pPr>
        <w:jc w:val="both"/>
        <w:rPr>
          <w:b/>
          <w:bCs/>
          <w:sz w:val="24"/>
          <w:szCs w:val="24"/>
        </w:rPr>
      </w:pPr>
      <w:r w:rsidRPr="00AE58CC">
        <w:rPr>
          <w:b/>
          <w:bCs/>
          <w:sz w:val="24"/>
          <w:szCs w:val="24"/>
        </w:rPr>
        <w:t xml:space="preserve">                                                                                                               PREDSJEDNIK</w:t>
      </w:r>
    </w:p>
    <w:p w14:paraId="291D997D" w14:textId="1CF0EAC1" w:rsidR="00EB588F" w:rsidRPr="00AE58CC" w:rsidRDefault="00EB588F" w:rsidP="00EB588F">
      <w:pPr>
        <w:jc w:val="both"/>
        <w:rPr>
          <w:sz w:val="24"/>
          <w:szCs w:val="24"/>
        </w:rPr>
      </w:pPr>
      <w:r w:rsidRPr="00AE58CC">
        <w:rPr>
          <w:sz w:val="24"/>
          <w:szCs w:val="24"/>
        </w:rPr>
        <w:t xml:space="preserve">                                                                                                               Općinskog vijeća</w:t>
      </w:r>
    </w:p>
    <w:p w14:paraId="697BE8FF" w14:textId="21BE4590" w:rsidR="00EB588F" w:rsidRPr="00AE58CC" w:rsidRDefault="00EB588F" w:rsidP="00AE58CC">
      <w:pPr>
        <w:jc w:val="both"/>
        <w:rPr>
          <w:bCs/>
          <w:sz w:val="24"/>
          <w:szCs w:val="24"/>
        </w:rPr>
      </w:pPr>
      <w:r w:rsidRPr="00AE58CC">
        <w:rPr>
          <w:bCs/>
          <w:sz w:val="24"/>
          <w:szCs w:val="24"/>
        </w:rPr>
        <w:t xml:space="preserve">                                                                                                               </w:t>
      </w:r>
      <w:r w:rsidR="00AE58CC" w:rsidRPr="00AE58CC">
        <w:rPr>
          <w:bCs/>
          <w:sz w:val="24"/>
          <w:szCs w:val="24"/>
        </w:rPr>
        <w:t xml:space="preserve">   Damir Novak</w:t>
      </w:r>
      <w:r w:rsidRPr="00AE58CC">
        <w:rPr>
          <w:bCs/>
          <w:sz w:val="24"/>
          <w:szCs w:val="24"/>
        </w:rPr>
        <w:t xml:space="preserve">                                                  </w:t>
      </w:r>
    </w:p>
    <w:sectPr w:rsidR="00EB588F" w:rsidRPr="00AE58C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29"/>
    <w:multiLevelType w:val="hybridMultilevel"/>
    <w:tmpl w:val="894833B0"/>
    <w:lvl w:ilvl="0" w:tplc="000018B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" w15:restartNumberingAfterBreak="0">
    <w:nsid w:val="054A0C37"/>
    <w:multiLevelType w:val="hybridMultilevel"/>
    <w:tmpl w:val="D0F4BCD0"/>
    <w:lvl w:ilvl="0" w:tplc="5BA8CE0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F34514"/>
    <w:multiLevelType w:val="hybridMultilevel"/>
    <w:tmpl w:val="B98E2370"/>
    <w:lvl w:ilvl="0" w:tplc="0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3" w15:restartNumberingAfterBreak="0">
    <w:nsid w:val="348C1E73"/>
    <w:multiLevelType w:val="hybridMultilevel"/>
    <w:tmpl w:val="8C949DFE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5746112"/>
    <w:multiLevelType w:val="hybridMultilevel"/>
    <w:tmpl w:val="D232723A"/>
    <w:lvl w:ilvl="0" w:tplc="BBBCC5C8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B3D60E0"/>
    <w:multiLevelType w:val="hybridMultilevel"/>
    <w:tmpl w:val="99583248"/>
    <w:lvl w:ilvl="0" w:tplc="63FC56B4">
      <w:start w:val="1"/>
      <w:numFmt w:val="decimal"/>
      <w:lvlText w:val="%1."/>
      <w:lvlJc w:val="left"/>
      <w:pPr>
        <w:ind w:left="786" w:hanging="360"/>
      </w:pPr>
      <w:rPr>
        <w:b/>
        <w:color w:val="auto"/>
        <w:sz w:val="24"/>
        <w:szCs w:val="24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DA27A52"/>
    <w:multiLevelType w:val="hybridMultilevel"/>
    <w:tmpl w:val="E7149688"/>
    <w:lvl w:ilvl="0" w:tplc="8960C27E">
      <w:numFmt w:val="bullet"/>
      <w:lvlText w:val="-"/>
      <w:lvlJc w:val="left"/>
      <w:pPr>
        <w:ind w:left="1068" w:hanging="360"/>
      </w:pPr>
      <w:rPr>
        <w:rFonts w:ascii="Times New Roman" w:eastAsiaTheme="minorHAns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7" w15:restartNumberingAfterBreak="0">
    <w:nsid w:val="603E7250"/>
    <w:multiLevelType w:val="hybridMultilevel"/>
    <w:tmpl w:val="1084DF58"/>
    <w:lvl w:ilvl="0" w:tplc="80FA593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90100525">
    <w:abstractNumId w:val="0"/>
  </w:num>
  <w:num w:numId="2" w16cid:durableId="311758433">
    <w:abstractNumId w:val="3"/>
  </w:num>
  <w:num w:numId="3" w16cid:durableId="1305739587">
    <w:abstractNumId w:val="2"/>
  </w:num>
  <w:num w:numId="4" w16cid:durableId="245575239">
    <w:abstractNumId w:val="4"/>
  </w:num>
  <w:num w:numId="5" w16cid:durableId="475992533">
    <w:abstractNumId w:val="7"/>
  </w:num>
  <w:num w:numId="6" w16cid:durableId="875117119">
    <w:abstractNumId w:val="1"/>
  </w:num>
  <w:num w:numId="7" w16cid:durableId="2023235398">
    <w:abstractNumId w:val="6"/>
  </w:num>
  <w:num w:numId="8" w16cid:durableId="113456681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588F"/>
    <w:rsid w:val="0002009E"/>
    <w:rsid w:val="00026DAE"/>
    <w:rsid w:val="00102846"/>
    <w:rsid w:val="00135A0B"/>
    <w:rsid w:val="00142A80"/>
    <w:rsid w:val="00213FE0"/>
    <w:rsid w:val="0033321C"/>
    <w:rsid w:val="003631B0"/>
    <w:rsid w:val="003737AA"/>
    <w:rsid w:val="003B407C"/>
    <w:rsid w:val="003B70E6"/>
    <w:rsid w:val="003D4851"/>
    <w:rsid w:val="004A4AB0"/>
    <w:rsid w:val="005E4E56"/>
    <w:rsid w:val="00700A0E"/>
    <w:rsid w:val="00803AE2"/>
    <w:rsid w:val="009C7FF6"/>
    <w:rsid w:val="00A21059"/>
    <w:rsid w:val="00A33067"/>
    <w:rsid w:val="00AD7183"/>
    <w:rsid w:val="00AE58CC"/>
    <w:rsid w:val="00B57231"/>
    <w:rsid w:val="00C10EBA"/>
    <w:rsid w:val="00C83120"/>
    <w:rsid w:val="00CB5676"/>
    <w:rsid w:val="00CE7EDE"/>
    <w:rsid w:val="00D17BAA"/>
    <w:rsid w:val="00D44407"/>
    <w:rsid w:val="00DF155A"/>
    <w:rsid w:val="00E71ACF"/>
    <w:rsid w:val="00E97D4A"/>
    <w:rsid w:val="00EB588F"/>
    <w:rsid w:val="00FA2366"/>
    <w:rsid w:val="00FA58EA"/>
    <w:rsid w:val="00FC7E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8C3455"/>
  <w15:chartTrackingRefBased/>
  <w15:docId w15:val="{B5FBA7BB-56C3-4D99-8DDE-557E4577A5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588F"/>
    <w:pPr>
      <w:spacing w:after="0"/>
    </w:pPr>
    <w:rPr>
      <w:rFonts w:ascii="Times New Roman" w:hAnsi="Times New Roman" w:cs="Times New Roman"/>
      <w:kern w:val="0"/>
      <w:sz w:val="28"/>
      <w:szCs w:val="28"/>
      <w14:ligatures w14:val="none"/>
    </w:rPr>
  </w:style>
  <w:style w:type="paragraph" w:styleId="Naslov1">
    <w:name w:val="heading 1"/>
    <w:basedOn w:val="Normal"/>
    <w:next w:val="Normal"/>
    <w:link w:val="Naslov1Char"/>
    <w:uiPriority w:val="9"/>
    <w:qFormat/>
    <w:rsid w:val="00EB588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EB588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EB588F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EB588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EB588F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EB588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EB588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EB588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EB588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EB588F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EB588F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EB588F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EB588F"/>
    <w:rPr>
      <w:rFonts w:eastAsiaTheme="majorEastAsia" w:cstheme="majorBidi"/>
      <w:i/>
      <w:iCs/>
      <w:color w:val="365F9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EB588F"/>
    <w:rPr>
      <w:rFonts w:eastAsiaTheme="majorEastAsia" w:cstheme="majorBidi"/>
      <w:color w:val="365F9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EB588F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EB588F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EB588F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EB588F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EB588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EB588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EB588F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</w:rPr>
  </w:style>
  <w:style w:type="character" w:customStyle="1" w:styleId="PodnaslovChar">
    <w:name w:val="Podnaslov Char"/>
    <w:basedOn w:val="Zadanifontodlomka"/>
    <w:link w:val="Podnaslov"/>
    <w:uiPriority w:val="11"/>
    <w:rsid w:val="00EB588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EB588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EB588F"/>
    <w:rPr>
      <w:i/>
      <w:iCs/>
      <w:color w:val="404040" w:themeColor="text1" w:themeTint="BF"/>
    </w:rPr>
  </w:style>
  <w:style w:type="paragraph" w:styleId="Odlomakpopisa">
    <w:name w:val="List Paragraph"/>
    <w:basedOn w:val="Normal"/>
    <w:link w:val="OdlomakpopisaChar"/>
    <w:uiPriority w:val="34"/>
    <w:qFormat/>
    <w:rsid w:val="00EB588F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EB588F"/>
    <w:rPr>
      <w:i/>
      <w:iCs/>
      <w:color w:val="365F9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EB588F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EB588F"/>
    <w:rPr>
      <w:i/>
      <w:iCs/>
      <w:color w:val="365F9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EB588F"/>
    <w:rPr>
      <w:b/>
      <w:bCs/>
      <w:smallCaps/>
      <w:color w:val="365F91" w:themeColor="accent1" w:themeShade="BF"/>
      <w:spacing w:val="5"/>
    </w:rPr>
  </w:style>
  <w:style w:type="table" w:styleId="Reetkatablice">
    <w:name w:val="Table Grid"/>
    <w:basedOn w:val="Obinatablica"/>
    <w:uiPriority w:val="59"/>
    <w:rsid w:val="00EB588F"/>
    <w:pPr>
      <w:spacing w:after="0" w:line="240" w:lineRule="auto"/>
    </w:pPr>
    <w:rPr>
      <w:rFonts w:ascii="Times New Roman" w:hAnsi="Times New Roman" w:cs="Times New Roman"/>
      <w:kern w:val="0"/>
      <w:sz w:val="28"/>
      <w:szCs w:val="28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OdlomakpopisaChar">
    <w:name w:val="Odlomak popisa Char"/>
    <w:link w:val="Odlomakpopisa"/>
    <w:uiPriority w:val="34"/>
    <w:locked/>
    <w:rsid w:val="00EB588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308</TotalTime>
  <Pages>5</Pages>
  <Words>1752</Words>
  <Characters>9993</Characters>
  <Application>Microsoft Office Word</Application>
  <DocSecurity>0</DocSecurity>
  <Lines>83</Lines>
  <Paragraphs>23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Danijela Turk</dc:creator>
  <cp:keywords/>
  <dc:description/>
  <cp:lastModifiedBy>Danijela Turk</cp:lastModifiedBy>
  <cp:revision>10</cp:revision>
  <dcterms:created xsi:type="dcterms:W3CDTF">2024-09-19T08:07:00Z</dcterms:created>
  <dcterms:modified xsi:type="dcterms:W3CDTF">2025-10-01T11:09:00Z</dcterms:modified>
</cp:coreProperties>
</file>