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1559"/>
        <w:gridCol w:w="4360"/>
      </w:tblGrid>
      <w:tr w:rsidR="00D412C0" w:rsidTr="00993333">
        <w:tc>
          <w:tcPr>
            <w:tcW w:w="3369" w:type="dxa"/>
            <w:gridSpan w:val="2"/>
          </w:tcPr>
          <w:p w:rsidR="00D412C0" w:rsidRDefault="00D412C0" w:rsidP="000F7CD8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429A4546" wp14:editId="33605576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gridSpan w:val="2"/>
          </w:tcPr>
          <w:p w:rsidR="00D412C0" w:rsidRDefault="00D412C0" w:rsidP="00D412C0"/>
        </w:tc>
      </w:tr>
      <w:tr w:rsidR="002203BC" w:rsidTr="00993333">
        <w:tc>
          <w:tcPr>
            <w:tcW w:w="817" w:type="dxa"/>
          </w:tcPr>
          <w:p w:rsidR="002203BC" w:rsidRDefault="002203BC" w:rsidP="00993333"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280FD736" wp14:editId="02BFEECA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:rsidR="002203BC" w:rsidRPr="00E93C3D" w:rsidRDefault="002203BC" w:rsidP="00A01D71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REPUBLIKA HRVATSKA</w:t>
            </w:r>
          </w:p>
          <w:p w:rsidR="00D17F74" w:rsidRPr="00D17F74" w:rsidRDefault="002203BC" w:rsidP="00D17F74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MEĐIMURSKA ŽUPANIJA</w:t>
            </w:r>
            <w:r w:rsidR="00A01D71" w:rsidRPr="00E93C3D">
              <w:rPr>
                <w:b/>
                <w:sz w:val="24"/>
              </w:rPr>
              <w:br/>
              <w:t>OPĆINA SVETI JURAJ NA BREGU</w:t>
            </w:r>
          </w:p>
        </w:tc>
        <w:tc>
          <w:tcPr>
            <w:tcW w:w="4360" w:type="dxa"/>
          </w:tcPr>
          <w:p w:rsidR="002203BC" w:rsidRDefault="002203BC" w:rsidP="00B75964"/>
        </w:tc>
      </w:tr>
    </w:tbl>
    <w:p w:rsidR="00B75964" w:rsidRPr="00CA363B" w:rsidRDefault="00CA363B" w:rsidP="00B75964">
      <w:pPr>
        <w:rPr>
          <w:b/>
          <w:sz w:val="24"/>
          <w:szCs w:val="24"/>
        </w:rPr>
      </w:pPr>
      <w:r>
        <w:t xml:space="preserve">                    </w:t>
      </w:r>
      <w:r w:rsidRPr="00CA363B">
        <w:rPr>
          <w:b/>
          <w:sz w:val="24"/>
          <w:szCs w:val="24"/>
        </w:rPr>
        <w:t>OPĆINSKI NAČELNIK</w:t>
      </w:r>
    </w:p>
    <w:p w:rsidR="00E21012" w:rsidRDefault="000F2546" w:rsidP="00B75964">
      <w:r>
        <w:t xml:space="preserve"> </w:t>
      </w:r>
      <w:bookmarkStart w:id="0" w:name="_GoBack"/>
      <w:bookmarkEnd w:id="0"/>
    </w:p>
    <w:p w:rsidR="00CA363B" w:rsidRPr="00D2368D" w:rsidRDefault="00CA363B" w:rsidP="00CA363B">
      <w:pPr>
        <w:rPr>
          <w:sz w:val="24"/>
          <w:szCs w:val="24"/>
        </w:rPr>
      </w:pPr>
      <w:r w:rsidRPr="00D2368D">
        <w:rPr>
          <w:sz w:val="24"/>
          <w:szCs w:val="24"/>
        </w:rPr>
        <w:t>KLASA:</w:t>
      </w:r>
      <w:r w:rsidRPr="00D2368D">
        <w:t xml:space="preserve"> </w:t>
      </w:r>
      <w:r w:rsidR="00D2368D" w:rsidRPr="00D2368D">
        <w:rPr>
          <w:sz w:val="24"/>
          <w:szCs w:val="24"/>
        </w:rPr>
        <w:t>305-02/24-01/05</w:t>
      </w:r>
    </w:p>
    <w:p w:rsidR="00CA363B" w:rsidRPr="00D2368D" w:rsidRDefault="00CA363B" w:rsidP="00CA363B">
      <w:pPr>
        <w:rPr>
          <w:sz w:val="24"/>
          <w:szCs w:val="24"/>
        </w:rPr>
      </w:pPr>
      <w:r w:rsidRPr="00D2368D">
        <w:rPr>
          <w:sz w:val="24"/>
          <w:szCs w:val="24"/>
        </w:rPr>
        <w:t>URBROJ:</w:t>
      </w:r>
      <w:r w:rsidRPr="00D2368D">
        <w:t xml:space="preserve"> </w:t>
      </w:r>
      <w:r w:rsidR="00D2368D" w:rsidRPr="00D2368D">
        <w:rPr>
          <w:sz w:val="24"/>
          <w:szCs w:val="24"/>
        </w:rPr>
        <w:t>2109-16-01-24-1</w:t>
      </w:r>
    </w:p>
    <w:p w:rsidR="00CA363B" w:rsidRPr="00D2368D" w:rsidRDefault="00D2368D" w:rsidP="00CA363B">
      <w:pPr>
        <w:rPr>
          <w:sz w:val="24"/>
          <w:szCs w:val="24"/>
        </w:rPr>
      </w:pPr>
      <w:r w:rsidRPr="00D2368D">
        <w:rPr>
          <w:sz w:val="24"/>
          <w:szCs w:val="24"/>
        </w:rPr>
        <w:t>Pleškovec, 30. siječnja 2024</w:t>
      </w:r>
      <w:r w:rsidR="00CA363B" w:rsidRPr="00D2368D">
        <w:rPr>
          <w:sz w:val="24"/>
          <w:szCs w:val="24"/>
        </w:rPr>
        <w:t>.</w:t>
      </w:r>
    </w:p>
    <w:p w:rsidR="00CA363B" w:rsidRDefault="00CA363B" w:rsidP="00CA363B">
      <w:pPr>
        <w:rPr>
          <w:sz w:val="24"/>
          <w:szCs w:val="24"/>
        </w:rPr>
      </w:pPr>
    </w:p>
    <w:p w:rsidR="00CA363B" w:rsidRDefault="00CA363B" w:rsidP="00CA363B">
      <w:pPr>
        <w:rPr>
          <w:b/>
          <w:sz w:val="24"/>
          <w:szCs w:val="24"/>
        </w:rPr>
      </w:pPr>
      <w:r w:rsidRPr="002E4B6E">
        <w:rPr>
          <w:b/>
          <w:sz w:val="24"/>
          <w:szCs w:val="24"/>
        </w:rPr>
        <w:t>PREDMET: Izvješće – suvlasnički udio u trgovačkim društvima</w:t>
      </w:r>
    </w:p>
    <w:p w:rsidR="00CA363B" w:rsidRPr="002E4B6E" w:rsidRDefault="00CA363B" w:rsidP="00CA363B">
      <w:pPr>
        <w:rPr>
          <w:b/>
          <w:sz w:val="24"/>
          <w:szCs w:val="24"/>
        </w:rPr>
      </w:pPr>
    </w:p>
    <w:p w:rsidR="00CA363B" w:rsidRPr="002E4B6E" w:rsidRDefault="00CA363B" w:rsidP="00CA363B">
      <w:pPr>
        <w:rPr>
          <w:b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693"/>
        <w:gridCol w:w="1984"/>
        <w:gridCol w:w="1560"/>
      </w:tblGrid>
      <w:tr w:rsidR="00F45137" w:rsidTr="00F45137">
        <w:tc>
          <w:tcPr>
            <w:tcW w:w="675" w:type="dxa"/>
            <w:shd w:val="clear" w:color="auto" w:fill="D9D9D9" w:themeFill="background1" w:themeFillShade="D9"/>
          </w:tcPr>
          <w:p w:rsidR="00F45137" w:rsidRPr="007D5642" w:rsidRDefault="00F45137" w:rsidP="0061200C">
            <w:pPr>
              <w:rPr>
                <w:b/>
                <w:sz w:val="24"/>
                <w:szCs w:val="24"/>
              </w:rPr>
            </w:pPr>
            <w:r w:rsidRPr="007D5642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45137" w:rsidRPr="007D5642" w:rsidRDefault="00F45137" w:rsidP="0061200C">
            <w:pPr>
              <w:jc w:val="center"/>
              <w:rPr>
                <w:b/>
                <w:sz w:val="24"/>
                <w:szCs w:val="24"/>
              </w:rPr>
            </w:pPr>
            <w:r w:rsidRPr="007D5642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45137" w:rsidRPr="007D5642" w:rsidRDefault="00F45137" w:rsidP="0061200C">
            <w:pPr>
              <w:jc w:val="center"/>
              <w:rPr>
                <w:b/>
                <w:sz w:val="24"/>
                <w:szCs w:val="24"/>
              </w:rPr>
            </w:pPr>
            <w:r w:rsidRPr="007D5642">
              <w:rPr>
                <w:b/>
                <w:sz w:val="24"/>
                <w:szCs w:val="24"/>
              </w:rPr>
              <w:t>ADRESA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45137" w:rsidRPr="007D5642" w:rsidRDefault="00F45137" w:rsidP="006120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Narrow-Bold" w:hAnsi="ArialNarrow-Bold"/>
                <w:b/>
                <w:bCs/>
                <w:color w:val="000000"/>
                <w:sz w:val="20"/>
                <w:szCs w:val="20"/>
              </w:rPr>
              <w:t>Iznos poslovnog</w:t>
            </w:r>
            <w:r>
              <w:rPr>
                <w:rFonts w:ascii="ArialNarrow-Bold" w:hAnsi="ArialNarrow-Bold"/>
                <w:color w:val="000000"/>
                <w:sz w:val="20"/>
                <w:szCs w:val="20"/>
              </w:rPr>
              <w:br/>
            </w:r>
            <w:r>
              <w:rPr>
                <w:rFonts w:ascii="ArialNarrow-Bold" w:hAnsi="ArialNarrow-Bold"/>
                <w:b/>
                <w:bCs/>
                <w:color w:val="000000"/>
                <w:sz w:val="20"/>
                <w:szCs w:val="20"/>
              </w:rPr>
              <w:t>udjela / u EUR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45137" w:rsidRPr="007D5642" w:rsidRDefault="00F45137" w:rsidP="0061200C">
            <w:pPr>
              <w:jc w:val="center"/>
              <w:rPr>
                <w:b/>
                <w:sz w:val="24"/>
                <w:szCs w:val="24"/>
              </w:rPr>
            </w:pPr>
            <w:r w:rsidRPr="007D5642">
              <w:rPr>
                <w:b/>
                <w:sz w:val="24"/>
                <w:szCs w:val="24"/>
              </w:rPr>
              <w:t>UDIO</w:t>
            </w:r>
          </w:p>
        </w:tc>
      </w:tr>
      <w:tr w:rsidR="00F45137" w:rsidTr="00F45137">
        <w:tc>
          <w:tcPr>
            <w:tcW w:w="675" w:type="dxa"/>
          </w:tcPr>
          <w:p w:rsidR="00F45137" w:rsidRPr="00A978B0" w:rsidRDefault="00F45137" w:rsidP="0061200C">
            <w:pPr>
              <w:rPr>
                <w:sz w:val="22"/>
                <w:szCs w:val="22"/>
              </w:rPr>
            </w:pPr>
            <w:r w:rsidRPr="00A978B0">
              <w:rPr>
                <w:sz w:val="22"/>
                <w:szCs w:val="22"/>
              </w:rPr>
              <w:t>01.</w:t>
            </w:r>
          </w:p>
        </w:tc>
        <w:tc>
          <w:tcPr>
            <w:tcW w:w="1560" w:type="dxa"/>
          </w:tcPr>
          <w:p w:rsidR="00F45137" w:rsidRPr="00A978B0" w:rsidRDefault="00F45137" w:rsidP="0061200C">
            <w:pPr>
              <w:rPr>
                <w:sz w:val="22"/>
                <w:szCs w:val="22"/>
              </w:rPr>
            </w:pPr>
            <w:r w:rsidRPr="00A978B0">
              <w:rPr>
                <w:sz w:val="22"/>
                <w:szCs w:val="22"/>
              </w:rPr>
              <w:t>Međimurje plin d.o.o.</w:t>
            </w:r>
          </w:p>
        </w:tc>
        <w:tc>
          <w:tcPr>
            <w:tcW w:w="2693" w:type="dxa"/>
          </w:tcPr>
          <w:p w:rsidR="00F45137" w:rsidRPr="00A978B0" w:rsidRDefault="00F45137" w:rsidP="0061200C">
            <w:pPr>
              <w:rPr>
                <w:sz w:val="22"/>
                <w:szCs w:val="22"/>
              </w:rPr>
            </w:pPr>
            <w:r w:rsidRPr="00A978B0">
              <w:rPr>
                <w:sz w:val="22"/>
                <w:szCs w:val="22"/>
              </w:rPr>
              <w:t>Obrtnička 4, 40000 Čakovec</w:t>
            </w:r>
          </w:p>
        </w:tc>
        <w:tc>
          <w:tcPr>
            <w:tcW w:w="1984" w:type="dxa"/>
          </w:tcPr>
          <w:p w:rsidR="00F45137" w:rsidRPr="00A978B0" w:rsidRDefault="003D4A6B" w:rsidP="0061200C">
            <w:pPr>
              <w:rPr>
                <w:rFonts w:eastAsia="Times New Roman"/>
                <w:sz w:val="22"/>
                <w:szCs w:val="22"/>
                <w:lang w:eastAsia="hr-HR"/>
              </w:rPr>
            </w:pPr>
            <w:r w:rsidRPr="00A978B0">
              <w:rPr>
                <w:rFonts w:eastAsia="Times New Roman"/>
                <w:sz w:val="22"/>
                <w:szCs w:val="22"/>
                <w:lang w:eastAsia="hr-HR"/>
              </w:rPr>
              <w:t>850.275,39</w:t>
            </w:r>
            <w:r w:rsidR="00F45137" w:rsidRPr="00A978B0">
              <w:rPr>
                <w:rFonts w:eastAsia="Times New Roman"/>
                <w:sz w:val="22"/>
                <w:szCs w:val="22"/>
                <w:lang w:eastAsia="hr-HR"/>
              </w:rPr>
              <w:t xml:space="preserve"> </w:t>
            </w:r>
            <w:r w:rsidR="00F45137" w:rsidRPr="00A978B0">
              <w:rPr>
                <w:rFonts w:ascii="ArialNarrow" w:hAnsi="ArialNarrow"/>
                <w:sz w:val="22"/>
                <w:szCs w:val="22"/>
              </w:rPr>
              <w:t>€</w:t>
            </w:r>
          </w:p>
        </w:tc>
        <w:tc>
          <w:tcPr>
            <w:tcW w:w="1560" w:type="dxa"/>
          </w:tcPr>
          <w:p w:rsidR="00F45137" w:rsidRPr="00A978B0" w:rsidRDefault="00F45137" w:rsidP="00F45137">
            <w:pPr>
              <w:jc w:val="center"/>
              <w:rPr>
                <w:sz w:val="22"/>
                <w:szCs w:val="22"/>
              </w:rPr>
            </w:pPr>
            <w:r w:rsidRPr="00A978B0">
              <w:rPr>
                <w:rFonts w:eastAsia="Times New Roman"/>
                <w:sz w:val="22"/>
                <w:szCs w:val="22"/>
                <w:lang w:val="x-none" w:eastAsia="hr-HR"/>
              </w:rPr>
              <w:t>4,16%</w:t>
            </w:r>
          </w:p>
        </w:tc>
      </w:tr>
      <w:tr w:rsidR="00F45137" w:rsidTr="00F45137">
        <w:tc>
          <w:tcPr>
            <w:tcW w:w="675" w:type="dxa"/>
          </w:tcPr>
          <w:p w:rsidR="00F45137" w:rsidRPr="00A978B0" w:rsidRDefault="00F45137" w:rsidP="0061200C">
            <w:pPr>
              <w:rPr>
                <w:sz w:val="22"/>
                <w:szCs w:val="22"/>
              </w:rPr>
            </w:pPr>
            <w:r w:rsidRPr="00A978B0">
              <w:rPr>
                <w:sz w:val="22"/>
                <w:szCs w:val="22"/>
              </w:rPr>
              <w:t>02.</w:t>
            </w:r>
          </w:p>
        </w:tc>
        <w:tc>
          <w:tcPr>
            <w:tcW w:w="1560" w:type="dxa"/>
          </w:tcPr>
          <w:p w:rsidR="00F45137" w:rsidRPr="00A978B0" w:rsidRDefault="00F45137" w:rsidP="0061200C">
            <w:pPr>
              <w:rPr>
                <w:sz w:val="22"/>
                <w:szCs w:val="22"/>
              </w:rPr>
            </w:pPr>
            <w:r w:rsidRPr="00A978B0">
              <w:rPr>
                <w:sz w:val="22"/>
                <w:szCs w:val="22"/>
              </w:rPr>
              <w:t>Međimurske vode d.o.o.</w:t>
            </w:r>
          </w:p>
        </w:tc>
        <w:tc>
          <w:tcPr>
            <w:tcW w:w="2693" w:type="dxa"/>
          </w:tcPr>
          <w:p w:rsidR="00F45137" w:rsidRPr="00A978B0" w:rsidRDefault="00F45137" w:rsidP="0061200C">
            <w:pPr>
              <w:rPr>
                <w:sz w:val="22"/>
                <w:szCs w:val="22"/>
              </w:rPr>
            </w:pPr>
            <w:r w:rsidRPr="00A978B0">
              <w:rPr>
                <w:sz w:val="22"/>
                <w:szCs w:val="22"/>
              </w:rPr>
              <w:t>Ul. Matice hrvatske 10, 40000 Čakovec</w:t>
            </w:r>
          </w:p>
        </w:tc>
        <w:tc>
          <w:tcPr>
            <w:tcW w:w="1984" w:type="dxa"/>
          </w:tcPr>
          <w:p w:rsidR="00F45137" w:rsidRPr="00A978B0" w:rsidRDefault="00F45137" w:rsidP="0061200C">
            <w:pPr>
              <w:rPr>
                <w:rFonts w:eastAsia="Times New Roman"/>
                <w:sz w:val="22"/>
                <w:szCs w:val="22"/>
                <w:lang w:val="x-none" w:eastAsia="hr-HR"/>
              </w:rPr>
            </w:pPr>
            <w:r w:rsidRPr="00A978B0">
              <w:rPr>
                <w:rFonts w:ascii="ArialNarrow" w:hAnsi="ArialNarrow"/>
                <w:sz w:val="22"/>
                <w:szCs w:val="22"/>
              </w:rPr>
              <w:t>1.153.560,29 €</w:t>
            </w:r>
          </w:p>
        </w:tc>
        <w:tc>
          <w:tcPr>
            <w:tcW w:w="1560" w:type="dxa"/>
          </w:tcPr>
          <w:p w:rsidR="00F45137" w:rsidRPr="00A978B0" w:rsidRDefault="00F45137" w:rsidP="00F45137">
            <w:pPr>
              <w:jc w:val="center"/>
              <w:rPr>
                <w:rFonts w:eastAsia="Times New Roman"/>
                <w:sz w:val="22"/>
                <w:szCs w:val="22"/>
                <w:lang w:val="x-none" w:eastAsia="hr-HR"/>
              </w:rPr>
            </w:pPr>
            <w:r w:rsidRPr="00A978B0">
              <w:rPr>
                <w:rFonts w:eastAsia="Times New Roman"/>
                <w:sz w:val="22"/>
                <w:szCs w:val="22"/>
                <w:lang w:val="x-none" w:eastAsia="hr-HR"/>
              </w:rPr>
              <w:t>2,89 %</w:t>
            </w:r>
          </w:p>
        </w:tc>
      </w:tr>
      <w:tr w:rsidR="00F45137" w:rsidTr="00F45137">
        <w:tc>
          <w:tcPr>
            <w:tcW w:w="675" w:type="dxa"/>
          </w:tcPr>
          <w:p w:rsidR="00F45137" w:rsidRPr="00A978B0" w:rsidRDefault="00F45137" w:rsidP="0061200C">
            <w:pPr>
              <w:rPr>
                <w:sz w:val="22"/>
                <w:szCs w:val="22"/>
              </w:rPr>
            </w:pPr>
            <w:r w:rsidRPr="00A978B0">
              <w:rPr>
                <w:sz w:val="22"/>
                <w:szCs w:val="22"/>
              </w:rPr>
              <w:t>03.</w:t>
            </w:r>
          </w:p>
        </w:tc>
        <w:tc>
          <w:tcPr>
            <w:tcW w:w="1560" w:type="dxa"/>
          </w:tcPr>
          <w:p w:rsidR="00F45137" w:rsidRPr="00A978B0" w:rsidRDefault="00F45137" w:rsidP="0061200C">
            <w:pPr>
              <w:rPr>
                <w:sz w:val="22"/>
                <w:szCs w:val="22"/>
              </w:rPr>
            </w:pPr>
            <w:r w:rsidRPr="00A978B0">
              <w:rPr>
                <w:sz w:val="22"/>
                <w:szCs w:val="22"/>
              </w:rPr>
              <w:t>Hrvatski radio Čakovec d.o.o.</w:t>
            </w:r>
          </w:p>
        </w:tc>
        <w:tc>
          <w:tcPr>
            <w:tcW w:w="2693" w:type="dxa"/>
          </w:tcPr>
          <w:p w:rsidR="00F45137" w:rsidRPr="00A978B0" w:rsidRDefault="00F45137" w:rsidP="0061200C">
            <w:pPr>
              <w:rPr>
                <w:sz w:val="22"/>
                <w:szCs w:val="22"/>
              </w:rPr>
            </w:pPr>
            <w:r w:rsidRPr="00A978B0">
              <w:rPr>
                <w:sz w:val="22"/>
                <w:szCs w:val="22"/>
              </w:rPr>
              <w:t>Trg Republike 5, 40000 Čakovec</w:t>
            </w:r>
          </w:p>
        </w:tc>
        <w:tc>
          <w:tcPr>
            <w:tcW w:w="1984" w:type="dxa"/>
          </w:tcPr>
          <w:p w:rsidR="00F45137" w:rsidRPr="00A978B0" w:rsidRDefault="00F45137" w:rsidP="0061200C">
            <w:pPr>
              <w:rPr>
                <w:rFonts w:eastAsia="Times New Roman"/>
                <w:sz w:val="22"/>
                <w:szCs w:val="22"/>
                <w:lang w:eastAsia="hr-HR"/>
              </w:rPr>
            </w:pPr>
            <w:r w:rsidRPr="00A978B0">
              <w:rPr>
                <w:rFonts w:eastAsia="Times New Roman"/>
                <w:sz w:val="22"/>
                <w:szCs w:val="22"/>
                <w:lang w:eastAsia="hr-HR"/>
              </w:rPr>
              <w:t xml:space="preserve">2.070,48 </w:t>
            </w:r>
            <w:r w:rsidRPr="00A978B0">
              <w:rPr>
                <w:rFonts w:ascii="ArialNarrow" w:hAnsi="ArialNarrow"/>
                <w:sz w:val="22"/>
                <w:szCs w:val="22"/>
              </w:rPr>
              <w:t>€</w:t>
            </w:r>
          </w:p>
        </w:tc>
        <w:tc>
          <w:tcPr>
            <w:tcW w:w="1560" w:type="dxa"/>
          </w:tcPr>
          <w:p w:rsidR="00F45137" w:rsidRPr="00A978B0" w:rsidRDefault="00F45137" w:rsidP="00F45137">
            <w:pPr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A978B0">
              <w:rPr>
                <w:rFonts w:eastAsia="Times New Roman"/>
                <w:sz w:val="22"/>
                <w:szCs w:val="22"/>
                <w:lang w:eastAsia="hr-HR"/>
              </w:rPr>
              <w:t>1,06 %</w:t>
            </w:r>
          </w:p>
        </w:tc>
      </w:tr>
      <w:tr w:rsidR="00F45137" w:rsidTr="00F45137">
        <w:tc>
          <w:tcPr>
            <w:tcW w:w="675" w:type="dxa"/>
          </w:tcPr>
          <w:p w:rsidR="00F45137" w:rsidRPr="00A978B0" w:rsidRDefault="00F45137" w:rsidP="0061200C">
            <w:pPr>
              <w:rPr>
                <w:sz w:val="22"/>
                <w:szCs w:val="22"/>
              </w:rPr>
            </w:pPr>
            <w:r w:rsidRPr="00A978B0">
              <w:rPr>
                <w:sz w:val="22"/>
                <w:szCs w:val="22"/>
              </w:rPr>
              <w:t>04.</w:t>
            </w:r>
          </w:p>
        </w:tc>
        <w:tc>
          <w:tcPr>
            <w:tcW w:w="1560" w:type="dxa"/>
          </w:tcPr>
          <w:p w:rsidR="00F45137" w:rsidRPr="00A978B0" w:rsidRDefault="00F45137" w:rsidP="0061200C">
            <w:pPr>
              <w:rPr>
                <w:sz w:val="22"/>
                <w:szCs w:val="22"/>
              </w:rPr>
            </w:pPr>
            <w:r w:rsidRPr="00A978B0">
              <w:rPr>
                <w:rFonts w:eastAsia="Times New Roman"/>
                <w:sz w:val="22"/>
                <w:szCs w:val="22"/>
                <w:lang w:eastAsia="hr-HR"/>
              </w:rPr>
              <w:t xml:space="preserve">GKP </w:t>
            </w:r>
            <w:proofErr w:type="spellStart"/>
            <w:r w:rsidRPr="00A978B0">
              <w:rPr>
                <w:rFonts w:eastAsia="Times New Roman"/>
                <w:sz w:val="22"/>
                <w:szCs w:val="22"/>
                <w:lang w:eastAsia="hr-HR"/>
              </w:rPr>
              <w:t>Čakom</w:t>
            </w:r>
            <w:proofErr w:type="spellEnd"/>
            <w:r w:rsidRPr="00A978B0">
              <w:rPr>
                <w:rFonts w:eastAsia="Times New Roman"/>
                <w:sz w:val="22"/>
                <w:szCs w:val="22"/>
                <w:lang w:eastAsia="hr-HR"/>
              </w:rPr>
              <w:t xml:space="preserve"> d.o.o.</w:t>
            </w:r>
          </w:p>
        </w:tc>
        <w:tc>
          <w:tcPr>
            <w:tcW w:w="2693" w:type="dxa"/>
          </w:tcPr>
          <w:p w:rsidR="00F45137" w:rsidRPr="00A978B0" w:rsidRDefault="00F45137" w:rsidP="0061200C">
            <w:pPr>
              <w:rPr>
                <w:sz w:val="22"/>
                <w:szCs w:val="22"/>
              </w:rPr>
            </w:pPr>
            <w:r w:rsidRPr="00A978B0">
              <w:rPr>
                <w:sz w:val="22"/>
                <w:szCs w:val="22"/>
              </w:rPr>
              <w:t>Mihovljanska 10, 40000 Čakovec</w:t>
            </w:r>
          </w:p>
        </w:tc>
        <w:tc>
          <w:tcPr>
            <w:tcW w:w="1984" w:type="dxa"/>
          </w:tcPr>
          <w:p w:rsidR="00F45137" w:rsidRPr="00A978B0" w:rsidRDefault="003D4A6B" w:rsidP="0061200C">
            <w:pPr>
              <w:rPr>
                <w:rFonts w:eastAsia="Times New Roman"/>
                <w:sz w:val="22"/>
                <w:szCs w:val="22"/>
                <w:lang w:eastAsia="hr-HR"/>
              </w:rPr>
            </w:pPr>
            <w:r w:rsidRPr="00A978B0">
              <w:rPr>
                <w:rFonts w:eastAsia="Times New Roman"/>
                <w:sz w:val="22"/>
                <w:szCs w:val="22"/>
                <w:lang w:eastAsia="hr-HR"/>
              </w:rPr>
              <w:t>6.700,00</w:t>
            </w:r>
            <w:r w:rsidR="00F45137" w:rsidRPr="00A978B0">
              <w:rPr>
                <w:rFonts w:eastAsia="Times New Roman"/>
                <w:sz w:val="22"/>
                <w:szCs w:val="22"/>
                <w:lang w:eastAsia="hr-HR"/>
              </w:rPr>
              <w:t xml:space="preserve"> </w:t>
            </w:r>
            <w:r w:rsidR="00F45137" w:rsidRPr="00A978B0">
              <w:rPr>
                <w:rFonts w:ascii="ArialNarrow" w:hAnsi="ArialNarrow"/>
                <w:sz w:val="22"/>
                <w:szCs w:val="22"/>
              </w:rPr>
              <w:t>€</w:t>
            </w:r>
          </w:p>
        </w:tc>
        <w:tc>
          <w:tcPr>
            <w:tcW w:w="1560" w:type="dxa"/>
          </w:tcPr>
          <w:p w:rsidR="00F45137" w:rsidRPr="00A978B0" w:rsidRDefault="00F45137" w:rsidP="00F45137">
            <w:pPr>
              <w:jc w:val="center"/>
              <w:rPr>
                <w:rFonts w:eastAsia="Times New Roman"/>
                <w:sz w:val="22"/>
                <w:szCs w:val="22"/>
                <w:lang w:eastAsia="hr-HR"/>
              </w:rPr>
            </w:pPr>
            <w:r w:rsidRPr="00A978B0">
              <w:rPr>
                <w:rFonts w:eastAsia="Times New Roman"/>
                <w:sz w:val="22"/>
                <w:szCs w:val="22"/>
                <w:lang w:eastAsia="hr-HR"/>
              </w:rPr>
              <w:t>1,00 %</w:t>
            </w:r>
          </w:p>
        </w:tc>
      </w:tr>
    </w:tbl>
    <w:p w:rsidR="00CA363B" w:rsidRDefault="00CA363B" w:rsidP="00CA363B">
      <w:pPr>
        <w:rPr>
          <w:sz w:val="24"/>
          <w:szCs w:val="24"/>
        </w:rPr>
      </w:pPr>
    </w:p>
    <w:p w:rsidR="00CA363B" w:rsidRDefault="00CA363B" w:rsidP="00CA363B">
      <w:pPr>
        <w:rPr>
          <w:sz w:val="24"/>
          <w:szCs w:val="24"/>
        </w:rPr>
      </w:pPr>
      <w:r>
        <w:rPr>
          <w:sz w:val="24"/>
          <w:szCs w:val="24"/>
        </w:rPr>
        <w:t xml:space="preserve">U Pleškovcu, </w:t>
      </w:r>
      <w:r w:rsidR="00D2368D">
        <w:rPr>
          <w:sz w:val="24"/>
          <w:szCs w:val="24"/>
        </w:rPr>
        <w:t>30. siječnja 2024</w:t>
      </w:r>
      <w:r>
        <w:rPr>
          <w:sz w:val="24"/>
          <w:szCs w:val="24"/>
        </w:rPr>
        <w:t>.</w:t>
      </w:r>
    </w:p>
    <w:p w:rsidR="00CA363B" w:rsidRDefault="00CA363B" w:rsidP="00CA363B">
      <w:pPr>
        <w:rPr>
          <w:sz w:val="24"/>
          <w:szCs w:val="24"/>
        </w:rPr>
      </w:pPr>
    </w:p>
    <w:p w:rsidR="00CA363B" w:rsidRDefault="00CA363B" w:rsidP="00CA363B">
      <w:pPr>
        <w:rPr>
          <w:sz w:val="24"/>
          <w:szCs w:val="24"/>
        </w:rPr>
      </w:pPr>
    </w:p>
    <w:p w:rsidR="00CA363B" w:rsidRPr="002E4B6E" w:rsidRDefault="00CA363B" w:rsidP="00CA363B">
      <w:pPr>
        <w:rPr>
          <w:b/>
          <w:sz w:val="24"/>
          <w:szCs w:val="24"/>
        </w:rPr>
      </w:pPr>
      <w:r w:rsidRPr="002E4B6E">
        <w:rPr>
          <w:b/>
          <w:sz w:val="24"/>
          <w:szCs w:val="24"/>
        </w:rPr>
        <w:t xml:space="preserve">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2E4B6E">
        <w:rPr>
          <w:b/>
          <w:sz w:val="24"/>
          <w:szCs w:val="24"/>
        </w:rPr>
        <w:t>OPĆINSKI NAČELNIK</w:t>
      </w:r>
    </w:p>
    <w:p w:rsidR="00CA363B" w:rsidRPr="00CA12C0" w:rsidRDefault="00CA363B" w:rsidP="00CA36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Anđelko Nagrajsalović, bacc.ing.comp.</w:t>
      </w:r>
    </w:p>
    <w:p w:rsidR="00CA363B" w:rsidRDefault="00CA363B" w:rsidP="00CA363B"/>
    <w:p w:rsidR="00CA363B" w:rsidRDefault="00CA363B" w:rsidP="00CA363B"/>
    <w:p w:rsidR="00CA363B" w:rsidRDefault="00CA363B" w:rsidP="003D4A6B"/>
    <w:sectPr w:rsidR="00CA363B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Arial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3B"/>
    <w:rsid w:val="000F2546"/>
    <w:rsid w:val="000F7CD8"/>
    <w:rsid w:val="0019436D"/>
    <w:rsid w:val="002203BC"/>
    <w:rsid w:val="00384C8F"/>
    <w:rsid w:val="00390812"/>
    <w:rsid w:val="003D4A6B"/>
    <w:rsid w:val="003D600B"/>
    <w:rsid w:val="005624F3"/>
    <w:rsid w:val="00594DA4"/>
    <w:rsid w:val="0061447F"/>
    <w:rsid w:val="007427C8"/>
    <w:rsid w:val="00831006"/>
    <w:rsid w:val="00993333"/>
    <w:rsid w:val="00A01D71"/>
    <w:rsid w:val="00A978B0"/>
    <w:rsid w:val="00B75964"/>
    <w:rsid w:val="00CA1050"/>
    <w:rsid w:val="00CA363B"/>
    <w:rsid w:val="00D17F74"/>
    <w:rsid w:val="00D2368D"/>
    <w:rsid w:val="00D412C0"/>
    <w:rsid w:val="00E21012"/>
    <w:rsid w:val="00E93C3D"/>
    <w:rsid w:val="00F40572"/>
    <w:rsid w:val="00F4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412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600B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412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600B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49AD1-D722-429D-9CF1-CEDBB75B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204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6</cp:revision>
  <cp:lastPrinted>2024-01-12T08:47:00Z</cp:lastPrinted>
  <dcterms:created xsi:type="dcterms:W3CDTF">2024-01-18T12:13:00Z</dcterms:created>
  <dcterms:modified xsi:type="dcterms:W3CDTF">2024-01-30T13:53:00Z</dcterms:modified>
</cp:coreProperties>
</file>