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61" w:rsidRDefault="004C6861" w:rsidP="004C6861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14F81A73" wp14:editId="0D1B62AE">
            <wp:extent cx="446405" cy="570865"/>
            <wp:effectExtent l="0" t="0" r="0" b="63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861" w:rsidRPr="00652364" w:rsidRDefault="004C6861" w:rsidP="004C6861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EA569D3" wp14:editId="5AD9C1D5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861" w:rsidRPr="00652364" w:rsidRDefault="004C6861" w:rsidP="004C6861">
      <w:pPr>
        <w:rPr>
          <w:b/>
          <w:sz w:val="24"/>
          <w:szCs w:val="24"/>
        </w:rPr>
      </w:pPr>
      <w:r w:rsidRPr="00652364">
        <w:rPr>
          <w:sz w:val="24"/>
          <w:szCs w:val="24"/>
        </w:rPr>
        <w:t xml:space="preserve">        </w:t>
      </w:r>
      <w:r w:rsidRPr="00652364">
        <w:rPr>
          <w:b/>
          <w:sz w:val="24"/>
          <w:szCs w:val="24"/>
        </w:rPr>
        <w:t xml:space="preserve">REPUBLIKA HRVATSKA              </w:t>
      </w:r>
      <w:r>
        <w:rPr>
          <w:b/>
          <w:sz w:val="24"/>
          <w:szCs w:val="24"/>
        </w:rPr>
        <w:t xml:space="preserve">                                                                             </w:t>
      </w:r>
      <w:r w:rsidRPr="0065236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</w:t>
      </w:r>
      <w:r w:rsidRPr="0065236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</w:t>
      </w:r>
      <w:r w:rsidRPr="0065236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:rsidR="004C6861" w:rsidRPr="00652364" w:rsidRDefault="004C6861" w:rsidP="004C6861">
      <w:pPr>
        <w:rPr>
          <w:b/>
          <w:sz w:val="24"/>
          <w:szCs w:val="24"/>
        </w:rPr>
      </w:pPr>
      <w:r w:rsidRPr="00652364">
        <w:rPr>
          <w:b/>
          <w:sz w:val="24"/>
          <w:szCs w:val="24"/>
        </w:rPr>
        <w:t xml:space="preserve">       MEĐIMURSKA ŽUPANIJA</w:t>
      </w:r>
    </w:p>
    <w:p w:rsidR="004C6861" w:rsidRPr="00652364" w:rsidRDefault="004C6861" w:rsidP="004C6861">
      <w:pPr>
        <w:rPr>
          <w:b/>
          <w:sz w:val="24"/>
          <w:szCs w:val="24"/>
        </w:rPr>
      </w:pPr>
      <w:r w:rsidRPr="00652364">
        <w:rPr>
          <w:b/>
          <w:sz w:val="24"/>
          <w:szCs w:val="24"/>
        </w:rPr>
        <w:t>OPĆINA SVETI JURAJ NA BREGU</w:t>
      </w:r>
    </w:p>
    <w:p w:rsidR="004C6861" w:rsidRPr="00652364" w:rsidRDefault="004C6861" w:rsidP="004C68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652364">
        <w:rPr>
          <w:b/>
          <w:sz w:val="24"/>
          <w:szCs w:val="24"/>
        </w:rPr>
        <w:t>OPĆINSKO VIJEĆE</w:t>
      </w:r>
    </w:p>
    <w:p w:rsidR="004C6861" w:rsidRPr="00652364" w:rsidRDefault="004C6861" w:rsidP="004C6861">
      <w:pPr>
        <w:rPr>
          <w:sz w:val="24"/>
          <w:szCs w:val="24"/>
        </w:rPr>
      </w:pPr>
    </w:p>
    <w:p w:rsidR="004C6861" w:rsidRPr="00652364" w:rsidRDefault="004C6861" w:rsidP="004C6861">
      <w:pPr>
        <w:rPr>
          <w:sz w:val="24"/>
          <w:szCs w:val="24"/>
        </w:rPr>
      </w:pPr>
      <w:r w:rsidRPr="00652364">
        <w:rPr>
          <w:sz w:val="24"/>
          <w:szCs w:val="24"/>
        </w:rPr>
        <w:t>KLASA:</w:t>
      </w:r>
      <w:r w:rsidRPr="004C6861">
        <w:t xml:space="preserve"> </w:t>
      </w:r>
      <w:r w:rsidRPr="004C6861">
        <w:rPr>
          <w:sz w:val="24"/>
          <w:szCs w:val="24"/>
        </w:rPr>
        <w:t>351-04/23-01/03</w:t>
      </w:r>
    </w:p>
    <w:p w:rsidR="004C6861" w:rsidRPr="00652364" w:rsidRDefault="004C6861" w:rsidP="004C6861">
      <w:pPr>
        <w:rPr>
          <w:sz w:val="24"/>
          <w:szCs w:val="24"/>
        </w:rPr>
      </w:pPr>
      <w:r w:rsidRPr="00652364">
        <w:rPr>
          <w:sz w:val="24"/>
          <w:szCs w:val="24"/>
        </w:rPr>
        <w:t>URBROJ:</w:t>
      </w:r>
      <w:r w:rsidRPr="004C6861">
        <w:t xml:space="preserve"> </w:t>
      </w:r>
      <w:r w:rsidRPr="004C6861">
        <w:rPr>
          <w:sz w:val="24"/>
          <w:szCs w:val="24"/>
        </w:rPr>
        <w:t>2109-16-03-23-2</w:t>
      </w:r>
    </w:p>
    <w:p w:rsidR="004C6861" w:rsidRPr="00652364" w:rsidRDefault="004C6861" w:rsidP="004C6861">
      <w:pPr>
        <w:rPr>
          <w:sz w:val="24"/>
          <w:szCs w:val="24"/>
        </w:rPr>
      </w:pPr>
      <w:r w:rsidRPr="00652364">
        <w:rPr>
          <w:sz w:val="24"/>
          <w:szCs w:val="24"/>
        </w:rPr>
        <w:t xml:space="preserve">Pleškovec, </w:t>
      </w:r>
      <w:r>
        <w:rPr>
          <w:sz w:val="24"/>
          <w:szCs w:val="24"/>
        </w:rPr>
        <w:t xml:space="preserve">30. ožujka </w:t>
      </w:r>
      <w:r>
        <w:rPr>
          <w:sz w:val="24"/>
          <w:szCs w:val="24"/>
        </w:rPr>
        <w:t>2023.</w:t>
      </w:r>
    </w:p>
    <w:p w:rsidR="004C6861" w:rsidRPr="00652364" w:rsidRDefault="004C6861" w:rsidP="004C6861">
      <w:pPr>
        <w:rPr>
          <w:sz w:val="24"/>
          <w:szCs w:val="24"/>
        </w:rPr>
      </w:pPr>
    </w:p>
    <w:p w:rsidR="004C6861" w:rsidRPr="00652364" w:rsidRDefault="004C6861" w:rsidP="004C6861">
      <w:pPr>
        <w:jc w:val="both"/>
        <w:rPr>
          <w:sz w:val="24"/>
          <w:szCs w:val="24"/>
        </w:rPr>
      </w:pPr>
      <w:r w:rsidRPr="00652364">
        <w:rPr>
          <w:sz w:val="24"/>
          <w:szCs w:val="24"/>
        </w:rPr>
        <w:t xml:space="preserve">Na temelju članka </w:t>
      </w:r>
      <w:r>
        <w:rPr>
          <w:sz w:val="24"/>
          <w:szCs w:val="24"/>
        </w:rPr>
        <w:t xml:space="preserve">69. stavak 4. Zakona o gospodarenju otpadom </w:t>
      </w:r>
      <w:r w:rsidRPr="00652364">
        <w:rPr>
          <w:sz w:val="24"/>
          <w:szCs w:val="24"/>
        </w:rPr>
        <w:t>(„</w:t>
      </w:r>
      <w:r>
        <w:rPr>
          <w:sz w:val="24"/>
          <w:szCs w:val="24"/>
        </w:rPr>
        <w:t>Narodne novine“, broj 84/21.</w:t>
      </w:r>
      <w:r w:rsidRPr="00652364">
        <w:rPr>
          <w:sz w:val="24"/>
          <w:szCs w:val="24"/>
        </w:rPr>
        <w:t>) i članka 28. Statuta Općine Sveti Juraj na Bregu („Službeni glasn</w:t>
      </w:r>
      <w:r>
        <w:rPr>
          <w:sz w:val="24"/>
          <w:szCs w:val="24"/>
        </w:rPr>
        <w:t>ik Međimurske županije“, broj 08/21</w:t>
      </w:r>
      <w:r w:rsidRPr="00652364">
        <w:rPr>
          <w:sz w:val="24"/>
          <w:szCs w:val="24"/>
        </w:rPr>
        <w:t>.) Općinsko vijeće Opć</w:t>
      </w:r>
      <w:r>
        <w:rPr>
          <w:sz w:val="24"/>
          <w:szCs w:val="24"/>
        </w:rPr>
        <w:t>ine Sveti Juraj na Bregu na 12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sjednici, održanoj dana 30. ožujka</w:t>
      </w:r>
      <w:bookmarkStart w:id="0" w:name="_GoBack"/>
      <w:bookmarkEnd w:id="0"/>
      <w:r>
        <w:rPr>
          <w:sz w:val="24"/>
          <w:szCs w:val="24"/>
        </w:rPr>
        <w:t xml:space="preserve"> 2023</w:t>
      </w:r>
      <w:r w:rsidRPr="00652364">
        <w:rPr>
          <w:sz w:val="24"/>
          <w:szCs w:val="24"/>
        </w:rPr>
        <w:t>. godine donosi</w:t>
      </w:r>
    </w:p>
    <w:p w:rsidR="004C6861" w:rsidRDefault="004C6861" w:rsidP="004C6861">
      <w:pPr>
        <w:jc w:val="both"/>
        <w:rPr>
          <w:sz w:val="24"/>
          <w:szCs w:val="24"/>
        </w:rPr>
      </w:pPr>
    </w:p>
    <w:p w:rsidR="004C6861" w:rsidRPr="00652364" w:rsidRDefault="004C6861" w:rsidP="004C6861">
      <w:pPr>
        <w:jc w:val="both"/>
        <w:rPr>
          <w:sz w:val="24"/>
          <w:szCs w:val="24"/>
        </w:rPr>
      </w:pPr>
    </w:p>
    <w:p w:rsidR="004C6861" w:rsidRPr="00652364" w:rsidRDefault="004C6861" w:rsidP="004C6861">
      <w:pPr>
        <w:jc w:val="center"/>
        <w:rPr>
          <w:b/>
          <w:sz w:val="24"/>
          <w:szCs w:val="24"/>
        </w:rPr>
      </w:pPr>
      <w:r w:rsidRPr="00652364">
        <w:rPr>
          <w:b/>
          <w:sz w:val="24"/>
          <w:szCs w:val="24"/>
        </w:rPr>
        <w:t>ZAKLJUČAK</w:t>
      </w:r>
    </w:p>
    <w:p w:rsidR="004C6861" w:rsidRPr="00652364" w:rsidRDefault="004C6861" w:rsidP="004C6861">
      <w:pPr>
        <w:jc w:val="center"/>
        <w:rPr>
          <w:b/>
          <w:sz w:val="24"/>
          <w:szCs w:val="24"/>
        </w:rPr>
      </w:pPr>
      <w:r w:rsidRPr="00652364">
        <w:rPr>
          <w:b/>
          <w:sz w:val="24"/>
          <w:szCs w:val="24"/>
        </w:rPr>
        <w:t xml:space="preserve">o prihvaćanju Izvješća o radu društva </w:t>
      </w:r>
      <w:proofErr w:type="spellStart"/>
      <w:r w:rsidRPr="00652364">
        <w:rPr>
          <w:b/>
          <w:sz w:val="24"/>
          <w:szCs w:val="24"/>
        </w:rPr>
        <w:t>Mull</w:t>
      </w:r>
      <w:proofErr w:type="spellEnd"/>
      <w:r w:rsidRPr="00652364">
        <w:rPr>
          <w:b/>
          <w:sz w:val="24"/>
          <w:szCs w:val="24"/>
        </w:rPr>
        <w:t xml:space="preserve"> – trans d.o.o. </w:t>
      </w:r>
    </w:p>
    <w:p w:rsidR="004C6861" w:rsidRPr="00652364" w:rsidRDefault="004C6861" w:rsidP="004C6861">
      <w:pPr>
        <w:jc w:val="center"/>
        <w:rPr>
          <w:b/>
          <w:sz w:val="24"/>
          <w:szCs w:val="24"/>
        </w:rPr>
      </w:pPr>
      <w:r w:rsidRPr="00652364">
        <w:rPr>
          <w:b/>
          <w:sz w:val="24"/>
          <w:szCs w:val="24"/>
        </w:rPr>
        <w:t>za r</w:t>
      </w:r>
      <w:r>
        <w:rPr>
          <w:b/>
          <w:sz w:val="24"/>
          <w:szCs w:val="24"/>
        </w:rPr>
        <w:t>azdoblje od 01.01. do 31.12.2022</w:t>
      </w:r>
      <w:r w:rsidRPr="00652364">
        <w:rPr>
          <w:b/>
          <w:sz w:val="24"/>
          <w:szCs w:val="24"/>
        </w:rPr>
        <w:t>. godine</w:t>
      </w:r>
    </w:p>
    <w:p w:rsidR="004C6861" w:rsidRDefault="004C6861" w:rsidP="004C6861">
      <w:pPr>
        <w:jc w:val="center"/>
        <w:rPr>
          <w:sz w:val="24"/>
          <w:szCs w:val="24"/>
        </w:rPr>
      </w:pPr>
    </w:p>
    <w:p w:rsidR="004C6861" w:rsidRPr="00652364" w:rsidRDefault="004C6861" w:rsidP="004C6861">
      <w:pPr>
        <w:jc w:val="center"/>
        <w:rPr>
          <w:sz w:val="24"/>
          <w:szCs w:val="24"/>
        </w:rPr>
      </w:pPr>
    </w:p>
    <w:p w:rsidR="004C6861" w:rsidRPr="00652364" w:rsidRDefault="004C6861" w:rsidP="004C6861">
      <w:pPr>
        <w:jc w:val="center"/>
        <w:rPr>
          <w:b/>
          <w:sz w:val="24"/>
          <w:szCs w:val="24"/>
        </w:rPr>
      </w:pPr>
      <w:r w:rsidRPr="00652364">
        <w:rPr>
          <w:b/>
          <w:sz w:val="24"/>
          <w:szCs w:val="24"/>
        </w:rPr>
        <w:t>I.</w:t>
      </w:r>
    </w:p>
    <w:p w:rsidR="004C6861" w:rsidRPr="00652364" w:rsidRDefault="004C6861" w:rsidP="004C6861">
      <w:pPr>
        <w:jc w:val="both"/>
        <w:rPr>
          <w:sz w:val="24"/>
          <w:szCs w:val="24"/>
        </w:rPr>
      </w:pPr>
      <w:r w:rsidRPr="00652364">
        <w:rPr>
          <w:sz w:val="24"/>
          <w:szCs w:val="24"/>
        </w:rPr>
        <w:t xml:space="preserve">Prihvaća se Izvješće o radu društva </w:t>
      </w:r>
      <w:proofErr w:type="spellStart"/>
      <w:r w:rsidRPr="00652364">
        <w:rPr>
          <w:sz w:val="24"/>
          <w:szCs w:val="24"/>
        </w:rPr>
        <w:t>Mull</w:t>
      </w:r>
      <w:proofErr w:type="spellEnd"/>
      <w:r w:rsidRPr="00652364">
        <w:rPr>
          <w:sz w:val="24"/>
          <w:szCs w:val="24"/>
        </w:rPr>
        <w:t xml:space="preserve"> – trans d.o.o</w:t>
      </w:r>
      <w:r>
        <w:rPr>
          <w:sz w:val="24"/>
          <w:szCs w:val="24"/>
        </w:rPr>
        <w:t>. za 2022</w:t>
      </w:r>
      <w:r w:rsidRPr="00652364">
        <w:rPr>
          <w:sz w:val="24"/>
          <w:szCs w:val="24"/>
        </w:rPr>
        <w:t xml:space="preserve">. </w:t>
      </w:r>
      <w:r>
        <w:rPr>
          <w:sz w:val="24"/>
          <w:szCs w:val="24"/>
        </w:rPr>
        <w:t>godinu za razdoblje od 01.01.2022. do 31.12.2022</w:t>
      </w:r>
      <w:r w:rsidRPr="00652364">
        <w:rPr>
          <w:sz w:val="24"/>
          <w:szCs w:val="24"/>
        </w:rPr>
        <w:t>. godine.</w:t>
      </w:r>
    </w:p>
    <w:p w:rsidR="004C6861" w:rsidRPr="00652364" w:rsidRDefault="004C6861" w:rsidP="004C6861">
      <w:pPr>
        <w:jc w:val="both"/>
        <w:rPr>
          <w:sz w:val="24"/>
          <w:szCs w:val="24"/>
        </w:rPr>
      </w:pPr>
    </w:p>
    <w:p w:rsidR="004C6861" w:rsidRPr="00652364" w:rsidRDefault="004C6861" w:rsidP="004C6861">
      <w:pPr>
        <w:jc w:val="center"/>
        <w:rPr>
          <w:b/>
          <w:sz w:val="24"/>
          <w:szCs w:val="24"/>
        </w:rPr>
      </w:pPr>
      <w:r w:rsidRPr="00652364">
        <w:rPr>
          <w:b/>
          <w:sz w:val="24"/>
          <w:szCs w:val="24"/>
        </w:rPr>
        <w:t>II.</w:t>
      </w:r>
    </w:p>
    <w:p w:rsidR="004C6861" w:rsidRDefault="004C6861" w:rsidP="004C6861">
      <w:pPr>
        <w:jc w:val="both"/>
        <w:rPr>
          <w:sz w:val="24"/>
          <w:szCs w:val="24"/>
        </w:rPr>
      </w:pPr>
      <w:r w:rsidRPr="00652364">
        <w:rPr>
          <w:sz w:val="24"/>
          <w:szCs w:val="24"/>
        </w:rPr>
        <w:t>Ovaj Zaključak stupa na snagu osmog dana od dana objave u „Službenom glasniku Međimurske županije“.</w:t>
      </w:r>
    </w:p>
    <w:p w:rsidR="004C6861" w:rsidRPr="00652364" w:rsidRDefault="004C6861" w:rsidP="004C6861">
      <w:pPr>
        <w:jc w:val="both"/>
        <w:rPr>
          <w:sz w:val="24"/>
          <w:szCs w:val="24"/>
        </w:rPr>
      </w:pPr>
    </w:p>
    <w:p w:rsidR="004C6861" w:rsidRPr="00652364" w:rsidRDefault="004C6861" w:rsidP="004C6861">
      <w:pPr>
        <w:jc w:val="both"/>
        <w:rPr>
          <w:sz w:val="24"/>
          <w:szCs w:val="24"/>
        </w:rPr>
      </w:pPr>
    </w:p>
    <w:p w:rsidR="004C6861" w:rsidRPr="00652364" w:rsidRDefault="004C6861" w:rsidP="004C6861">
      <w:pPr>
        <w:jc w:val="both"/>
        <w:rPr>
          <w:sz w:val="24"/>
          <w:szCs w:val="24"/>
        </w:rPr>
      </w:pPr>
      <w:r w:rsidRPr="00652364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Pr="0065236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652364">
        <w:rPr>
          <w:sz w:val="24"/>
          <w:szCs w:val="24"/>
        </w:rPr>
        <w:t>PREDSJEDNIK</w:t>
      </w:r>
    </w:p>
    <w:p w:rsidR="004C6861" w:rsidRPr="00652364" w:rsidRDefault="004C6861" w:rsidP="004C6861">
      <w:pPr>
        <w:jc w:val="both"/>
        <w:rPr>
          <w:sz w:val="24"/>
          <w:szCs w:val="24"/>
        </w:rPr>
      </w:pPr>
      <w:r w:rsidRPr="00652364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              </w:t>
      </w:r>
      <w:r w:rsidRPr="00652364">
        <w:rPr>
          <w:sz w:val="24"/>
          <w:szCs w:val="24"/>
        </w:rPr>
        <w:t>Općinskog vijeća</w:t>
      </w:r>
    </w:p>
    <w:p w:rsidR="004C6861" w:rsidRPr="00652364" w:rsidRDefault="004C6861" w:rsidP="004C6861">
      <w:pPr>
        <w:jc w:val="both"/>
        <w:rPr>
          <w:b/>
          <w:sz w:val="24"/>
          <w:szCs w:val="24"/>
        </w:rPr>
      </w:pPr>
      <w:r w:rsidRPr="00652364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Pr="00652364">
        <w:rPr>
          <w:b/>
          <w:sz w:val="24"/>
          <w:szCs w:val="24"/>
        </w:rPr>
        <w:t>Anđelko Kovačić</w:t>
      </w:r>
    </w:p>
    <w:p w:rsidR="004C6861" w:rsidRDefault="004C6861" w:rsidP="004C6861"/>
    <w:p w:rsidR="004C6861" w:rsidRDefault="004C6861" w:rsidP="004C6861"/>
    <w:p w:rsidR="004C6861" w:rsidRDefault="004C6861" w:rsidP="004C6861"/>
    <w:p w:rsidR="00594B0F" w:rsidRDefault="00594B0F"/>
    <w:sectPr w:rsidR="0059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61"/>
    <w:rsid w:val="004C6861"/>
    <w:rsid w:val="0059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61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68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68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61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68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6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2023-03-31T09:08:00Z</dcterms:created>
  <dcterms:modified xsi:type="dcterms:W3CDTF">2023-03-31T09:11:00Z</dcterms:modified>
</cp:coreProperties>
</file>