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EE" w:rsidRDefault="00EE7DEE" w:rsidP="00EE7DEE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7D64DC59" wp14:editId="216638A5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DEE" w:rsidRDefault="00EE7DEE" w:rsidP="00EE7DE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997E496" wp14:editId="032935BF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DEE" w:rsidRPr="00741C7C" w:rsidRDefault="00EE7DEE" w:rsidP="00EE7DEE">
      <w:pPr>
        <w:rPr>
          <w:b/>
          <w:sz w:val="24"/>
          <w:szCs w:val="24"/>
        </w:rPr>
      </w:pPr>
      <w:r w:rsidRPr="00741C7C">
        <w:rPr>
          <w:b/>
        </w:rPr>
        <w:t xml:space="preserve">        </w:t>
      </w:r>
      <w:r w:rsidRPr="00741C7C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</w:t>
      </w:r>
    </w:p>
    <w:p w:rsidR="00EE7DEE" w:rsidRPr="00741C7C" w:rsidRDefault="00EE7DEE" w:rsidP="00EE7DEE">
      <w:pPr>
        <w:rPr>
          <w:b/>
          <w:sz w:val="24"/>
          <w:szCs w:val="24"/>
        </w:rPr>
      </w:pPr>
      <w:r w:rsidRPr="00741C7C">
        <w:rPr>
          <w:b/>
          <w:sz w:val="24"/>
          <w:szCs w:val="24"/>
        </w:rPr>
        <w:t xml:space="preserve">       MEĐIMURSKA ŽUPANIJA</w:t>
      </w:r>
    </w:p>
    <w:p w:rsidR="00EE7DEE" w:rsidRPr="00741C7C" w:rsidRDefault="00EE7DEE" w:rsidP="00EE7DEE">
      <w:pPr>
        <w:rPr>
          <w:b/>
          <w:sz w:val="24"/>
          <w:szCs w:val="24"/>
        </w:rPr>
      </w:pPr>
      <w:r w:rsidRPr="00741C7C">
        <w:rPr>
          <w:b/>
          <w:sz w:val="24"/>
          <w:szCs w:val="24"/>
        </w:rPr>
        <w:t>OPĆINA SVETI JURAJ NA BREGU</w:t>
      </w:r>
    </w:p>
    <w:p w:rsidR="00EE7DEE" w:rsidRPr="00741C7C" w:rsidRDefault="00EE7DEE" w:rsidP="00EE7DEE">
      <w:pPr>
        <w:rPr>
          <w:sz w:val="24"/>
          <w:szCs w:val="24"/>
        </w:rPr>
      </w:pPr>
      <w:r w:rsidRPr="00741C7C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741C7C">
        <w:rPr>
          <w:b/>
          <w:sz w:val="24"/>
          <w:szCs w:val="24"/>
        </w:rPr>
        <w:t>OPĆINSKO VIJEĆE</w:t>
      </w:r>
    </w:p>
    <w:p w:rsidR="00EE7DEE" w:rsidRPr="00741C7C" w:rsidRDefault="00EE7DEE" w:rsidP="00EE7DEE">
      <w:pPr>
        <w:rPr>
          <w:sz w:val="24"/>
          <w:szCs w:val="24"/>
        </w:rPr>
      </w:pPr>
    </w:p>
    <w:p w:rsidR="00EE7DEE" w:rsidRPr="00741C7C" w:rsidRDefault="00EE7DEE" w:rsidP="00EE7DEE">
      <w:pPr>
        <w:rPr>
          <w:sz w:val="24"/>
          <w:szCs w:val="24"/>
        </w:rPr>
      </w:pPr>
      <w:r>
        <w:rPr>
          <w:sz w:val="24"/>
          <w:szCs w:val="24"/>
        </w:rPr>
        <w:t>KLASA:</w:t>
      </w:r>
      <w:r>
        <w:rPr>
          <w:sz w:val="24"/>
          <w:szCs w:val="24"/>
        </w:rPr>
        <w:t>363-11/22-01/</w:t>
      </w:r>
      <w:proofErr w:type="spellStart"/>
      <w:r>
        <w:rPr>
          <w:sz w:val="24"/>
          <w:szCs w:val="24"/>
        </w:rPr>
        <w:t>01</w:t>
      </w:r>
      <w:proofErr w:type="spellEnd"/>
    </w:p>
    <w:p w:rsidR="00EE7DEE" w:rsidRPr="00741C7C" w:rsidRDefault="00EE7DEE" w:rsidP="00EE7DEE">
      <w:pPr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EE7DEE">
        <w:rPr>
          <w:sz w:val="24"/>
          <w:szCs w:val="24"/>
        </w:rPr>
        <w:t>2109/16-03-23-3</w:t>
      </w:r>
    </w:p>
    <w:p w:rsidR="00EE7DEE" w:rsidRPr="00741C7C" w:rsidRDefault="00EE7DEE" w:rsidP="00EE7DEE">
      <w:pPr>
        <w:rPr>
          <w:sz w:val="24"/>
          <w:szCs w:val="24"/>
        </w:rPr>
      </w:pPr>
      <w:r w:rsidRPr="00741C7C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30. ožujka</w:t>
      </w:r>
      <w:r>
        <w:rPr>
          <w:sz w:val="24"/>
          <w:szCs w:val="24"/>
        </w:rPr>
        <w:t xml:space="preserve"> 2023.</w:t>
      </w:r>
    </w:p>
    <w:p w:rsidR="00EE7DEE" w:rsidRDefault="00EE7DEE" w:rsidP="00EE7DEE"/>
    <w:p w:rsidR="00EE7DEE" w:rsidRPr="002D64B8" w:rsidRDefault="00EE7DEE" w:rsidP="00EE7DEE">
      <w:pPr>
        <w:tabs>
          <w:tab w:val="left" w:pos="567"/>
        </w:tabs>
        <w:jc w:val="both"/>
        <w:rPr>
          <w:sz w:val="24"/>
          <w:szCs w:val="24"/>
        </w:rPr>
      </w:pPr>
      <w:r w:rsidRPr="002D64B8">
        <w:rPr>
          <w:sz w:val="24"/>
          <w:szCs w:val="24"/>
        </w:rPr>
        <w:t>Na temelju članka 28. Statuta Općine Sveti Juraj na Bregu („Službeni glasnik Međimurske županije“, broj 08/21.) Općinsko vijeće Općine Sve</w:t>
      </w:r>
      <w:r>
        <w:rPr>
          <w:sz w:val="24"/>
          <w:szCs w:val="24"/>
        </w:rPr>
        <w:t>ti Juraj na Bregu na svojoj  12. sjednici održanoj 30. ožujka</w:t>
      </w:r>
      <w:bookmarkStart w:id="0" w:name="_GoBack"/>
      <w:bookmarkEnd w:id="0"/>
      <w:r w:rsidRPr="002D64B8">
        <w:rPr>
          <w:sz w:val="24"/>
          <w:szCs w:val="24"/>
        </w:rPr>
        <w:t xml:space="preserve"> 2023. godine donijelo je</w:t>
      </w:r>
    </w:p>
    <w:p w:rsidR="00EE7DEE" w:rsidRDefault="00EE7DEE" w:rsidP="00EE7DEE">
      <w:pPr>
        <w:tabs>
          <w:tab w:val="left" w:pos="567"/>
        </w:tabs>
        <w:jc w:val="both"/>
      </w:pPr>
    </w:p>
    <w:p w:rsidR="00EE7DEE" w:rsidRPr="00741C7C" w:rsidRDefault="00EE7DEE" w:rsidP="00EE7DEE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EE7DEE" w:rsidRPr="00741C7C" w:rsidRDefault="00EE7DEE" w:rsidP="00EE7DEE">
      <w:pPr>
        <w:jc w:val="center"/>
        <w:rPr>
          <w:b/>
          <w:sz w:val="24"/>
          <w:szCs w:val="24"/>
        </w:rPr>
      </w:pPr>
      <w:r w:rsidRPr="00741C7C">
        <w:rPr>
          <w:b/>
          <w:sz w:val="24"/>
          <w:szCs w:val="24"/>
        </w:rPr>
        <w:t>o usvajanju izvješća Programa korištenja sredstava naknade za zadržavanje nezakonito</w:t>
      </w:r>
      <w:r>
        <w:rPr>
          <w:b/>
          <w:sz w:val="24"/>
          <w:szCs w:val="24"/>
        </w:rPr>
        <w:t xml:space="preserve"> </w:t>
      </w:r>
      <w:r w:rsidRPr="00741C7C">
        <w:rPr>
          <w:b/>
          <w:sz w:val="24"/>
          <w:szCs w:val="24"/>
        </w:rPr>
        <w:t xml:space="preserve">izgrađene zgrade u prostoru </w:t>
      </w:r>
      <w:r w:rsidRPr="00741C7C">
        <w:rPr>
          <w:rFonts w:eastAsia="Simsun (Founder Extended)"/>
          <w:b/>
          <w:sz w:val="24"/>
          <w:szCs w:val="24"/>
          <w:lang w:eastAsia="zh-CN"/>
        </w:rPr>
        <w:t xml:space="preserve">na području </w:t>
      </w:r>
    </w:p>
    <w:p w:rsidR="00EE7DEE" w:rsidRPr="00741C7C" w:rsidRDefault="00EE7DEE" w:rsidP="00EE7DEE">
      <w:pPr>
        <w:jc w:val="center"/>
        <w:rPr>
          <w:b/>
          <w:sz w:val="24"/>
          <w:szCs w:val="24"/>
        </w:rPr>
      </w:pPr>
      <w:r w:rsidRPr="00741C7C">
        <w:rPr>
          <w:rFonts w:eastAsia="Simsun (Founder Extended)"/>
          <w:b/>
          <w:sz w:val="24"/>
          <w:szCs w:val="24"/>
          <w:lang w:val="en-US" w:eastAsia="zh-CN"/>
        </w:rPr>
        <w:t xml:space="preserve">Općine Sveti Juraj </w:t>
      </w:r>
      <w:proofErr w:type="gramStart"/>
      <w:r w:rsidRPr="00741C7C">
        <w:rPr>
          <w:rFonts w:eastAsia="Simsun (Founder Extended)"/>
          <w:b/>
          <w:sz w:val="24"/>
          <w:szCs w:val="24"/>
          <w:lang w:val="en-US" w:eastAsia="zh-CN"/>
        </w:rPr>
        <w:t>na</w:t>
      </w:r>
      <w:proofErr w:type="gramEnd"/>
      <w:r w:rsidRPr="00741C7C">
        <w:rPr>
          <w:rFonts w:eastAsia="Simsun (Founder Extended)"/>
          <w:b/>
          <w:sz w:val="24"/>
          <w:szCs w:val="24"/>
          <w:lang w:val="en-US" w:eastAsia="zh-CN"/>
        </w:rPr>
        <w:t xml:space="preserve"> Bregu za 2022. </w:t>
      </w:r>
      <w:proofErr w:type="spellStart"/>
      <w:proofErr w:type="gramStart"/>
      <w:r w:rsidRPr="00741C7C">
        <w:rPr>
          <w:rFonts w:eastAsia="Simsun (Founder Extended)"/>
          <w:b/>
          <w:sz w:val="24"/>
          <w:szCs w:val="24"/>
          <w:lang w:val="en-US" w:eastAsia="zh-CN"/>
        </w:rPr>
        <w:t>godinu</w:t>
      </w:r>
      <w:proofErr w:type="spellEnd"/>
      <w:proofErr w:type="gramEnd"/>
    </w:p>
    <w:p w:rsidR="00EE7DEE" w:rsidRPr="00741C7C" w:rsidRDefault="00EE7DEE" w:rsidP="00EE7DEE">
      <w:pPr>
        <w:jc w:val="center"/>
        <w:rPr>
          <w:b/>
          <w:sz w:val="24"/>
          <w:szCs w:val="24"/>
        </w:rPr>
      </w:pPr>
    </w:p>
    <w:p w:rsidR="00EE7DEE" w:rsidRPr="002D64B8" w:rsidRDefault="00EE7DEE" w:rsidP="00EE7DEE">
      <w:pPr>
        <w:jc w:val="center"/>
        <w:rPr>
          <w:b/>
          <w:sz w:val="24"/>
          <w:szCs w:val="24"/>
        </w:rPr>
      </w:pPr>
      <w:r w:rsidRPr="002D64B8">
        <w:rPr>
          <w:b/>
          <w:sz w:val="24"/>
          <w:szCs w:val="24"/>
        </w:rPr>
        <w:t>I.</w:t>
      </w:r>
    </w:p>
    <w:p w:rsidR="00EE7DEE" w:rsidRPr="00774EEC" w:rsidRDefault="00EE7DEE" w:rsidP="00EE7DEE">
      <w:pPr>
        <w:jc w:val="both"/>
        <w:rPr>
          <w:sz w:val="24"/>
          <w:szCs w:val="24"/>
        </w:rPr>
      </w:pPr>
      <w:r w:rsidRPr="002D64B8">
        <w:rPr>
          <w:noProof/>
          <w:sz w:val="24"/>
          <w:szCs w:val="24"/>
        </w:rPr>
        <w:t>Usvaja se Izvješće</w:t>
      </w:r>
      <w:r w:rsidRPr="002D64B8">
        <w:rPr>
          <w:sz w:val="24"/>
          <w:szCs w:val="24"/>
        </w:rPr>
        <w:t xml:space="preserve"> Programa korištenja sredstava naknade za zadržavanje nezakonito izgrađene zgrade u prostoru </w:t>
      </w:r>
      <w:r w:rsidRPr="002D64B8">
        <w:rPr>
          <w:rFonts w:eastAsia="Simsun (Founder Extended)"/>
          <w:sz w:val="24"/>
          <w:szCs w:val="24"/>
          <w:lang w:eastAsia="zh-CN"/>
        </w:rPr>
        <w:t>na području Općine Sveti Juraj na Bregu za 2022. godinu</w:t>
      </w:r>
      <w:r>
        <w:rPr>
          <w:rFonts w:eastAsia="Simsun (Founder Extended)"/>
          <w:sz w:val="24"/>
          <w:szCs w:val="24"/>
          <w:lang w:eastAsia="zh-CN"/>
        </w:rPr>
        <w:t xml:space="preserve">, </w:t>
      </w:r>
      <w:r w:rsidRPr="002D64B8">
        <w:rPr>
          <w:rFonts w:eastAsia="Calibri"/>
          <w:sz w:val="24"/>
          <w:szCs w:val="24"/>
        </w:rPr>
        <w:t>KLASA:363-11/22-01/</w:t>
      </w:r>
      <w:proofErr w:type="spellStart"/>
      <w:r w:rsidRPr="002D64B8">
        <w:rPr>
          <w:rFonts w:eastAsia="Calibri"/>
          <w:sz w:val="24"/>
          <w:szCs w:val="24"/>
        </w:rPr>
        <w:t>01</w:t>
      </w:r>
      <w:proofErr w:type="spellEnd"/>
      <w:r>
        <w:rPr>
          <w:rFonts w:eastAsia="Calibri"/>
          <w:sz w:val="24"/>
          <w:szCs w:val="24"/>
        </w:rPr>
        <w:t xml:space="preserve">; </w:t>
      </w:r>
      <w:r w:rsidRPr="00774EEC">
        <w:rPr>
          <w:sz w:val="24"/>
          <w:szCs w:val="24"/>
        </w:rPr>
        <w:t>URBROJ:</w:t>
      </w:r>
      <w:r>
        <w:rPr>
          <w:sz w:val="24"/>
          <w:szCs w:val="24"/>
        </w:rPr>
        <w:t>2109/16-03-22-1 od 31. ožujka 2023. godine.</w:t>
      </w:r>
    </w:p>
    <w:p w:rsidR="00EE7DEE" w:rsidRPr="002D64B8" w:rsidRDefault="00EE7DEE" w:rsidP="00EE7DEE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EE7DEE" w:rsidRPr="002D64B8" w:rsidRDefault="00EE7DEE" w:rsidP="00EE7DEE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bCs/>
          <w:noProof/>
          <w:sz w:val="24"/>
          <w:szCs w:val="24"/>
        </w:rPr>
      </w:pPr>
      <w:r w:rsidRPr="002D64B8">
        <w:rPr>
          <w:b/>
          <w:bCs/>
          <w:noProof/>
          <w:sz w:val="24"/>
          <w:szCs w:val="24"/>
        </w:rPr>
        <w:t>II.</w:t>
      </w:r>
    </w:p>
    <w:p w:rsidR="00EE7DEE" w:rsidRPr="002D64B8" w:rsidRDefault="00EE7DEE" w:rsidP="00EE7DEE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2D64B8">
        <w:rPr>
          <w:noProof/>
          <w:sz w:val="24"/>
          <w:szCs w:val="24"/>
        </w:rPr>
        <w:t>Izvješće iz točke I. ove Odluke njezin je sastavni dio i nalazi se u prilogu.</w:t>
      </w:r>
    </w:p>
    <w:p w:rsidR="00EE7DEE" w:rsidRDefault="00EE7DEE" w:rsidP="00EE7DEE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noProof/>
        </w:rPr>
      </w:pPr>
    </w:p>
    <w:p w:rsidR="00EE7DEE" w:rsidRPr="002D64B8" w:rsidRDefault="00EE7DEE" w:rsidP="00EE7DEE">
      <w:pPr>
        <w:widowControl w:val="0"/>
        <w:tabs>
          <w:tab w:val="left" w:pos="1136"/>
        </w:tabs>
        <w:autoSpaceDE w:val="0"/>
        <w:autoSpaceDN w:val="0"/>
        <w:adjustRightInd w:val="0"/>
        <w:jc w:val="center"/>
        <w:rPr>
          <w:b/>
          <w:bCs/>
          <w:noProof/>
          <w:sz w:val="24"/>
          <w:szCs w:val="24"/>
        </w:rPr>
      </w:pPr>
      <w:r w:rsidRPr="002D64B8">
        <w:rPr>
          <w:b/>
          <w:bCs/>
          <w:noProof/>
          <w:sz w:val="24"/>
          <w:szCs w:val="24"/>
        </w:rPr>
        <w:t>III.</w:t>
      </w:r>
    </w:p>
    <w:p w:rsidR="00EE7DEE" w:rsidRDefault="00EE7DEE" w:rsidP="00EE7DEE">
      <w:pPr>
        <w:widowControl w:val="0"/>
        <w:tabs>
          <w:tab w:val="left" w:pos="1136"/>
        </w:tabs>
        <w:autoSpaceDE w:val="0"/>
        <w:autoSpaceDN w:val="0"/>
        <w:adjustRightInd w:val="0"/>
        <w:rPr>
          <w:bCs/>
          <w:noProof/>
          <w:sz w:val="24"/>
          <w:szCs w:val="24"/>
        </w:rPr>
      </w:pPr>
      <w:r w:rsidRPr="002D64B8">
        <w:rPr>
          <w:bCs/>
          <w:noProof/>
          <w:sz w:val="24"/>
          <w:szCs w:val="24"/>
        </w:rPr>
        <w:t>Ova Odluka objavit će se u “Službenom glasniku Međimurske županije”.</w:t>
      </w:r>
    </w:p>
    <w:p w:rsidR="00EE7DEE" w:rsidRDefault="00EE7DEE" w:rsidP="00EE7DEE">
      <w:pPr>
        <w:widowControl w:val="0"/>
        <w:tabs>
          <w:tab w:val="left" w:pos="1136"/>
        </w:tabs>
        <w:autoSpaceDE w:val="0"/>
        <w:autoSpaceDN w:val="0"/>
        <w:adjustRightInd w:val="0"/>
        <w:rPr>
          <w:bCs/>
          <w:noProof/>
          <w:sz w:val="24"/>
          <w:szCs w:val="24"/>
        </w:rPr>
      </w:pPr>
    </w:p>
    <w:p w:rsidR="00EE7DEE" w:rsidRDefault="00EE7DEE" w:rsidP="00EE7DEE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                     </w:t>
      </w:r>
    </w:p>
    <w:p w:rsidR="00EE7DEE" w:rsidRDefault="00EE7DEE" w:rsidP="00EE7DEE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                                                                                                                   PREDSJEDNIK</w:t>
      </w:r>
    </w:p>
    <w:p w:rsidR="00EE7DEE" w:rsidRDefault="00EE7DEE" w:rsidP="00EE7DEE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                                                                                                                   Općinskog vjeća</w:t>
      </w:r>
    </w:p>
    <w:p w:rsidR="00EE7DEE" w:rsidRPr="002D64B8" w:rsidRDefault="00EE7DEE" w:rsidP="00EE7DEE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b/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                                                                                                                  </w:t>
      </w:r>
      <w:r w:rsidRPr="002D64B8">
        <w:rPr>
          <w:b/>
          <w:bCs/>
          <w:noProof/>
          <w:sz w:val="24"/>
          <w:szCs w:val="24"/>
        </w:rPr>
        <w:t>Anđelko Kovačić</w:t>
      </w:r>
    </w:p>
    <w:p w:rsidR="00EE7DEE" w:rsidRDefault="00EE7DEE" w:rsidP="00EE7DEE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noProof/>
        </w:rPr>
      </w:pPr>
    </w:p>
    <w:p w:rsidR="00EE7DEE" w:rsidRDefault="00EE7DEE" w:rsidP="00EE7DEE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noProof/>
        </w:rPr>
      </w:pPr>
    </w:p>
    <w:p w:rsidR="004A5F63" w:rsidRDefault="004A5F63"/>
    <w:sectPr w:rsidR="004A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EE"/>
    <w:rsid w:val="004A5F63"/>
    <w:rsid w:val="00E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E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7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E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7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2023-03-30T12:28:00Z</dcterms:created>
  <dcterms:modified xsi:type="dcterms:W3CDTF">2023-03-30T12:31:00Z</dcterms:modified>
</cp:coreProperties>
</file>