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B4" w:rsidRDefault="00A026B4" w:rsidP="00A026B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41F4ACA1" wp14:editId="628F77AD">
            <wp:extent cx="450215" cy="573405"/>
            <wp:effectExtent l="0" t="0" r="698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</w:t>
      </w:r>
    </w:p>
    <w:p w:rsidR="00A026B4" w:rsidRDefault="00A026B4" w:rsidP="00A026B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4EF03DC" wp14:editId="5073EAD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B4" w:rsidRDefault="00A026B4" w:rsidP="00A026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REPUBLIKA HRVATSKA                                                                             </w:t>
      </w:r>
    </w:p>
    <w:p w:rsidR="00A026B4" w:rsidRDefault="00A026B4" w:rsidP="00A026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A026B4" w:rsidRDefault="00A026B4" w:rsidP="00A026B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A026B4" w:rsidRDefault="00A026B4" w:rsidP="00A026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OPĆINSKO VIJEĆE</w:t>
      </w:r>
    </w:p>
    <w:p w:rsidR="00A026B4" w:rsidRDefault="00A026B4" w:rsidP="00A026B4">
      <w:pPr>
        <w:rPr>
          <w:b/>
          <w:sz w:val="24"/>
          <w:szCs w:val="24"/>
        </w:rPr>
      </w:pPr>
    </w:p>
    <w:p w:rsidR="00A026B4" w:rsidRDefault="00A026B4" w:rsidP="00A026B4">
      <w:pPr>
        <w:rPr>
          <w:sz w:val="24"/>
          <w:szCs w:val="24"/>
        </w:rPr>
      </w:pPr>
      <w:r>
        <w:rPr>
          <w:sz w:val="24"/>
          <w:szCs w:val="24"/>
        </w:rPr>
        <w:t>KLASA: 214-02/13-01/04</w:t>
      </w:r>
    </w:p>
    <w:p w:rsidR="00A026B4" w:rsidRDefault="00A026B4" w:rsidP="00A026B4">
      <w:pPr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C73670" w:rsidRPr="00C73670">
        <w:rPr>
          <w:sz w:val="24"/>
          <w:szCs w:val="24"/>
        </w:rPr>
        <w:t>2109/16-03-23-10</w:t>
      </w:r>
      <w:bookmarkStart w:id="0" w:name="_GoBack"/>
      <w:bookmarkEnd w:id="0"/>
    </w:p>
    <w:p w:rsidR="00A026B4" w:rsidRDefault="00A026B4" w:rsidP="00A026B4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30. ožujka</w:t>
      </w:r>
      <w:r>
        <w:rPr>
          <w:sz w:val="24"/>
          <w:szCs w:val="24"/>
        </w:rPr>
        <w:t xml:space="preserve"> 2023.</w:t>
      </w:r>
    </w:p>
    <w:p w:rsidR="00A026B4" w:rsidRDefault="00A026B4" w:rsidP="00A026B4">
      <w:pPr>
        <w:rPr>
          <w:sz w:val="24"/>
          <w:szCs w:val="24"/>
        </w:rPr>
      </w:pPr>
    </w:p>
    <w:p w:rsidR="00A026B4" w:rsidRDefault="00A026B4" w:rsidP="00A026B4">
      <w:pPr>
        <w:jc w:val="both"/>
        <w:rPr>
          <w:sz w:val="24"/>
          <w:szCs w:val="24"/>
        </w:rPr>
      </w:pPr>
    </w:p>
    <w:p w:rsidR="00A026B4" w:rsidRDefault="00A026B4" w:rsidP="00A026B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13. stavak 6. Zakona o zaštiti od požara („Narodne novine“, broj 92/10. i 114/22.) i članka 28. Statuta Općine Sveti Juraj na Bregu („Službeni glasnik Međimurske županije“, broj 08/21.), Općinsko vijeće Op</w:t>
      </w:r>
      <w:r>
        <w:rPr>
          <w:sz w:val="24"/>
          <w:szCs w:val="24"/>
        </w:rPr>
        <w:t>ćine Sveti Juraj na Bregu na 12. sjednici održanoj 30. ožujka</w:t>
      </w:r>
      <w:r>
        <w:rPr>
          <w:sz w:val="24"/>
          <w:szCs w:val="24"/>
        </w:rPr>
        <w:t xml:space="preserve"> 2023. godine, donijelo je</w:t>
      </w:r>
    </w:p>
    <w:p w:rsidR="00A026B4" w:rsidRDefault="00A026B4" w:rsidP="00A026B4">
      <w:pPr>
        <w:jc w:val="both"/>
        <w:rPr>
          <w:sz w:val="24"/>
          <w:szCs w:val="24"/>
        </w:rPr>
      </w:pPr>
    </w:p>
    <w:p w:rsidR="00A026B4" w:rsidRDefault="00A026B4" w:rsidP="00A026B4">
      <w:pPr>
        <w:jc w:val="both"/>
        <w:rPr>
          <w:sz w:val="24"/>
          <w:szCs w:val="24"/>
        </w:rPr>
      </w:pPr>
    </w:p>
    <w:p w:rsidR="00A026B4" w:rsidRDefault="00A026B4" w:rsidP="00A02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026B4" w:rsidRDefault="00A026B4" w:rsidP="00A02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 V. IZMJENA I DOPUNA</w:t>
      </w:r>
    </w:p>
    <w:p w:rsidR="00A026B4" w:rsidRDefault="00A026B4" w:rsidP="00A02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PROCJENE UGROŽENOSTI OD POŽARA I TEHNOLOŠKE EKSPLOZIJE</w:t>
      </w:r>
    </w:p>
    <w:p w:rsidR="00A026B4" w:rsidRDefault="00A026B4" w:rsidP="00A02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OPĆINU SVETI JURAJ NA BREGU</w:t>
      </w:r>
    </w:p>
    <w:p w:rsidR="00A026B4" w:rsidRDefault="00A026B4" w:rsidP="00A026B4">
      <w:pPr>
        <w:jc w:val="center"/>
        <w:rPr>
          <w:b/>
          <w:sz w:val="24"/>
          <w:szCs w:val="24"/>
        </w:rPr>
      </w:pPr>
    </w:p>
    <w:p w:rsidR="00A026B4" w:rsidRPr="00594C56" w:rsidRDefault="00A026B4" w:rsidP="00A026B4">
      <w:pPr>
        <w:jc w:val="both"/>
        <w:rPr>
          <w:sz w:val="24"/>
          <w:szCs w:val="24"/>
        </w:rPr>
      </w:pPr>
    </w:p>
    <w:p w:rsidR="00A026B4" w:rsidRPr="0010169C" w:rsidRDefault="00A026B4" w:rsidP="00A026B4">
      <w:pPr>
        <w:jc w:val="center"/>
        <w:rPr>
          <w:b/>
          <w:sz w:val="24"/>
          <w:szCs w:val="24"/>
        </w:rPr>
      </w:pPr>
      <w:r w:rsidRPr="0010169C">
        <w:rPr>
          <w:b/>
          <w:sz w:val="24"/>
          <w:szCs w:val="24"/>
        </w:rPr>
        <w:t>Članak 1.</w:t>
      </w:r>
    </w:p>
    <w:p w:rsidR="00A026B4" w:rsidRDefault="00A026B4" w:rsidP="00A026B4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Prihvaćaju se V. izmjene i dopune Procjene ugroženosti od požara i tehnološke eksplozije za Općinu Sveti Juraj na Bregu.</w:t>
      </w:r>
    </w:p>
    <w:p w:rsidR="00A026B4" w:rsidRDefault="00A026B4" w:rsidP="00A026B4">
      <w:pPr>
        <w:jc w:val="both"/>
        <w:rPr>
          <w:sz w:val="24"/>
          <w:szCs w:val="24"/>
        </w:rPr>
      </w:pPr>
    </w:p>
    <w:p w:rsidR="00A026B4" w:rsidRDefault="00A026B4" w:rsidP="00A026B4">
      <w:pPr>
        <w:jc w:val="center"/>
        <w:rPr>
          <w:b/>
          <w:sz w:val="24"/>
          <w:szCs w:val="24"/>
        </w:rPr>
      </w:pPr>
      <w:r w:rsidRPr="00425A15">
        <w:rPr>
          <w:b/>
          <w:sz w:val="24"/>
          <w:szCs w:val="24"/>
        </w:rPr>
        <w:t>Članak 2.</w:t>
      </w:r>
    </w:p>
    <w:p w:rsidR="00A026B4" w:rsidRDefault="00A026B4" w:rsidP="00A026B4">
      <w:pPr>
        <w:jc w:val="both"/>
        <w:rPr>
          <w:sz w:val="24"/>
          <w:szCs w:val="24"/>
        </w:rPr>
      </w:pPr>
      <w:r>
        <w:rPr>
          <w:sz w:val="24"/>
          <w:szCs w:val="24"/>
        </w:rPr>
        <w:t>V. izmjene i dopune Procjene ugroženosti od požara i tehnološke eksplozije prilog su ove Odluke i njezin sastavni dio.</w:t>
      </w:r>
    </w:p>
    <w:p w:rsidR="00A026B4" w:rsidRDefault="00A026B4" w:rsidP="00A026B4">
      <w:pPr>
        <w:jc w:val="both"/>
        <w:rPr>
          <w:sz w:val="24"/>
          <w:szCs w:val="24"/>
        </w:rPr>
      </w:pPr>
    </w:p>
    <w:p w:rsidR="00A026B4" w:rsidRDefault="00A026B4" w:rsidP="00A02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A026B4" w:rsidRDefault="00A026B4" w:rsidP="00A026B4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:rsidR="00A026B4" w:rsidRDefault="00A026B4" w:rsidP="00A026B4">
      <w:pPr>
        <w:jc w:val="both"/>
        <w:rPr>
          <w:sz w:val="24"/>
          <w:szCs w:val="24"/>
        </w:rPr>
      </w:pPr>
    </w:p>
    <w:p w:rsidR="00A026B4" w:rsidRDefault="00A026B4" w:rsidP="00A02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A026B4" w:rsidRDefault="00A026B4" w:rsidP="00A02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Općinskog vijeća</w:t>
      </w:r>
    </w:p>
    <w:p w:rsidR="00A026B4" w:rsidRPr="001217AF" w:rsidRDefault="00A026B4" w:rsidP="00A026B4">
      <w:pPr>
        <w:jc w:val="both"/>
        <w:rPr>
          <w:b/>
          <w:sz w:val="24"/>
          <w:szCs w:val="24"/>
        </w:rPr>
      </w:pPr>
      <w:r w:rsidRPr="001217AF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1217AF">
        <w:rPr>
          <w:b/>
          <w:sz w:val="24"/>
          <w:szCs w:val="24"/>
        </w:rPr>
        <w:t xml:space="preserve"> Anđelko Kovačić</w:t>
      </w:r>
    </w:p>
    <w:p w:rsidR="00A026B4" w:rsidRDefault="00A026B4" w:rsidP="00A026B4"/>
    <w:p w:rsidR="006A2F4D" w:rsidRDefault="006A2F4D"/>
    <w:sectPr w:rsidR="006A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4"/>
    <w:rsid w:val="006A2F4D"/>
    <w:rsid w:val="00A026B4"/>
    <w:rsid w:val="00C7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B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B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2023-03-31T11:05:00Z</dcterms:created>
  <dcterms:modified xsi:type="dcterms:W3CDTF">2023-03-31T11:16:00Z</dcterms:modified>
</cp:coreProperties>
</file>