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8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79. Zakona o proračunu („Narodne novine“, broj 144/21.), članka 15. stavaka 3. Pravilnika o polugodišnjem i godišnjem izvještaju o izvršenju proračuna („Narodne novine“, broj 24/13., 102/17., 01/20. i 147/20.) i članka 28. Statuta Općine Sveti Juraj na Bregu („Službeni glasnik Međimurske županije“, broj 08/21.), Općinsko vijeće Op</w:t>
      </w:r>
      <w:r w:rsidR="002521EB">
        <w:rPr>
          <w:rFonts w:ascii="Times New Roman" w:hAnsi="Times New Roman"/>
          <w:sz w:val="24"/>
          <w:szCs w:val="24"/>
        </w:rPr>
        <w:t>ćine Sveti Juraj na Bregu na 12. sjednici održanoj 30.ožujka</w:t>
      </w:r>
      <w:r>
        <w:rPr>
          <w:rFonts w:ascii="Times New Roman" w:hAnsi="Times New Roman"/>
          <w:sz w:val="24"/>
          <w:szCs w:val="24"/>
        </w:rPr>
        <w:t xml:space="preserve"> 2023. godine, donijelo je</w:t>
      </w:r>
    </w:p>
    <w:p w:rsidR="004E25A8" w:rsidRDefault="004E25A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25A8" w:rsidRDefault="004E25A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25A8" w:rsidRDefault="004E25A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25A8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OBRAZLOŽENJE UZ GODIŠNJI IZVJEŠTAJ </w:t>
      </w:r>
    </w:p>
    <w:p w:rsidR="004E25A8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IZVRŠENJU PRORAČUNA OPĆINE SVETI JURAJ NA BREGU</w:t>
      </w:r>
    </w:p>
    <w:p w:rsidR="004E25A8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01. siječnja 2022. do 31. prosinca 2022. godine</w:t>
      </w:r>
    </w:p>
    <w:p w:rsidR="004E25A8" w:rsidRDefault="004E25A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5A8" w:rsidRDefault="004E25A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A8" w:rsidRDefault="00970E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OPĆI DIO</w:t>
      </w:r>
    </w:p>
    <w:p w:rsidR="004E25A8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Proračun Općine Sveti Juraj na Bregu za 2022. godinu planiran je u iznosu od 24.240.450,00 kuna.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Prihodi Proračuna Općine Sveti Juraj na Bregu u razdoblju od 01.01. do 31.12.2022. godine ostvareni su u iznosu od 18.614.663,49 kuna.</w:t>
      </w:r>
    </w:p>
    <w:p w:rsidR="004E25A8" w:rsidRPr="00412856" w:rsidRDefault="004E25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A8" w:rsidRPr="00412856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856">
        <w:rPr>
          <w:rFonts w:ascii="Times New Roman" w:hAnsi="Times New Roman"/>
          <w:b/>
          <w:sz w:val="24"/>
          <w:szCs w:val="24"/>
        </w:rPr>
        <w:t>II.</w:t>
      </w: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Ukupni  rashodi  izvršeni  na  teret  Proračuna  u  izvještajnom  razdoblju iznosili su 15.033.331,45 kuna.</w:t>
      </w:r>
    </w:p>
    <w:p w:rsidR="004E25A8" w:rsidRPr="00412856" w:rsidRDefault="004E25A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A8" w:rsidRPr="00412856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856">
        <w:rPr>
          <w:rFonts w:ascii="Times New Roman" w:hAnsi="Times New Roman"/>
          <w:b/>
          <w:sz w:val="24"/>
          <w:szCs w:val="24"/>
        </w:rPr>
        <w:t>III.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Razlika između ukupno ostvarenih prihoda i primitaka i izvršenih rashoda i izdataka daje višak prihoda.</w:t>
      </w:r>
    </w:p>
    <w:p w:rsidR="004E25A8" w:rsidRPr="00412856" w:rsidRDefault="004E25A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 xml:space="preserve">                         Ostvareni prihodi i primici                               18.614.663,49 kn</w:t>
      </w: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 xml:space="preserve">                         Izvršeni rashodi i izdaci                                    15.033.331,45 kn</w:t>
      </w: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 xml:space="preserve">                          ---------------------------------------------------------------------------------</w:t>
      </w: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 xml:space="preserve">                         Višak prihoda                                                      3.581.332,04 kn </w:t>
      </w: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ab/>
      </w:r>
      <w:r w:rsidRPr="00412856">
        <w:rPr>
          <w:rFonts w:ascii="Times New Roman" w:hAnsi="Times New Roman"/>
          <w:sz w:val="24"/>
          <w:szCs w:val="24"/>
        </w:rPr>
        <w:tab/>
        <w:t xml:space="preserve"> Preneseni višak iz prethodnih godina       </w:t>
      </w:r>
      <w:r w:rsidRPr="00412856">
        <w:rPr>
          <w:rFonts w:ascii="Times New Roman" w:hAnsi="Times New Roman"/>
          <w:sz w:val="24"/>
          <w:szCs w:val="24"/>
        </w:rPr>
        <w:tab/>
        <w:t xml:space="preserve">       3.057.231,96 kn</w:t>
      </w: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ab/>
      </w:r>
      <w:r w:rsidRPr="00412856"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</w:t>
      </w:r>
    </w:p>
    <w:p w:rsidR="004E25A8" w:rsidRPr="00412856" w:rsidRDefault="00970E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ab/>
      </w:r>
      <w:r w:rsidRPr="00412856">
        <w:rPr>
          <w:rFonts w:ascii="Times New Roman" w:hAnsi="Times New Roman"/>
          <w:sz w:val="24"/>
          <w:szCs w:val="24"/>
        </w:rPr>
        <w:tab/>
        <w:t xml:space="preserve"> Ukupni višak prihoda </w:t>
      </w:r>
      <w:r w:rsidRPr="00412856">
        <w:rPr>
          <w:rFonts w:ascii="Times New Roman" w:hAnsi="Times New Roman"/>
          <w:sz w:val="24"/>
          <w:szCs w:val="24"/>
        </w:rPr>
        <w:tab/>
      </w:r>
      <w:r w:rsidRPr="00412856">
        <w:rPr>
          <w:rFonts w:ascii="Times New Roman" w:hAnsi="Times New Roman"/>
          <w:sz w:val="24"/>
          <w:szCs w:val="24"/>
        </w:rPr>
        <w:tab/>
      </w:r>
      <w:r w:rsidRPr="00412856">
        <w:rPr>
          <w:rFonts w:ascii="Times New Roman" w:hAnsi="Times New Roman"/>
          <w:sz w:val="24"/>
          <w:szCs w:val="24"/>
        </w:rPr>
        <w:tab/>
        <w:t xml:space="preserve">       6.638.564,00 kn</w:t>
      </w:r>
    </w:p>
    <w:p w:rsidR="004E25A8" w:rsidRPr="00412856" w:rsidRDefault="004E25A8">
      <w:pPr>
        <w:widowControl w:val="0"/>
        <w:spacing w:after="0" w:line="240" w:lineRule="auto"/>
      </w:pPr>
    </w:p>
    <w:p w:rsidR="004E25A8" w:rsidRPr="00412856" w:rsidRDefault="004E25A8">
      <w:pPr>
        <w:widowControl w:val="0"/>
        <w:spacing w:after="0" w:line="240" w:lineRule="auto"/>
      </w:pPr>
    </w:p>
    <w:p w:rsidR="004E25A8" w:rsidRPr="00412856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856">
        <w:rPr>
          <w:rFonts w:ascii="Times New Roman" w:hAnsi="Times New Roman"/>
          <w:b/>
          <w:sz w:val="24"/>
          <w:szCs w:val="24"/>
        </w:rPr>
        <w:t>IV.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Stanje novčanih sredstava na žiro računu i u blagajni na dan 01.01.2022. godine iznosilo je 3.744.909,75 kuna, a na dan 31.12.2022. godine 6.434.013,98 kuna.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Općina Sveti Juraj na Bregu uzela je zajam u iznosu od 3.000.000,00 kuna od kojih je 2.000.000,00 kuna isplaćeno u 2012. godini, a preostalih 1.000.000,00 kuna u 2013. godini.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Otplata glavnice izvršena je u iznosu od 2.974.392,80 kuna.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Također je uzeti kredit od HBOR-a u iznosu od 2.360.124,60, a otplaćeno je 1.293.182,97 kuna glavnice.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Općina Sveti Juraj na Bregu nije davala zajmove u 2022. godini.</w:t>
      </w:r>
    </w:p>
    <w:p w:rsidR="004E25A8" w:rsidRPr="00412856" w:rsidRDefault="00970E4B" w:rsidP="004128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Općina Sveti Juraj na Bregu nema obvezi po osnovi sudskih sporova.</w:t>
      </w:r>
      <w:bookmarkStart w:id="0" w:name="_GoBack"/>
      <w:bookmarkEnd w:id="0"/>
    </w:p>
    <w:p w:rsidR="004E25A8" w:rsidRPr="00412856" w:rsidRDefault="004E25A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A8" w:rsidRPr="00412856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856">
        <w:rPr>
          <w:rFonts w:ascii="Times New Roman" w:hAnsi="Times New Roman"/>
          <w:b/>
          <w:sz w:val="24"/>
          <w:szCs w:val="24"/>
        </w:rPr>
        <w:t>V.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Nenaplaćena potraživanja Općine Sveti Juraj na Bregu na dan 31. prosinca 2022. godine iznose 735.127,69 kuna, a odnose se na:</w:t>
      </w:r>
    </w:p>
    <w:tbl>
      <w:tblPr>
        <w:tblW w:w="9676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1"/>
        <w:gridCol w:w="3715"/>
      </w:tblGrid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NENAPLAĆENIH POTRAŽIVANJA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t>IZNOS U KUNAMA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za porez na nekretnine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46.715,52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za porez na potrošnju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36.947,07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potraživanja za porez na tvrtku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52.718,01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potraživanja za porez kuće za odmor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47.647,28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za dane koncesije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22.106,60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od zakupa i iznajmljivanja imovine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69.663,87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za komunalni doprinos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236.446,30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za komunalnu naknadu fizičke osobe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126.878,19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za komunalnu naknadu pravne osobe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37.135,40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potraživanje za grobnu naknadu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32.289,67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komunalni doprinos za nezakonitu gradnju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14.023,44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naknada za nezakonitu gradnju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12.556,34</w:t>
            </w:r>
          </w:p>
        </w:tc>
      </w:tr>
      <w:tr w:rsidR="00412856" w:rsidRPr="00412856">
        <w:trPr>
          <w:trHeight w:val="27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t>735.127,69</w:t>
            </w:r>
          </w:p>
        </w:tc>
      </w:tr>
    </w:tbl>
    <w:p w:rsidR="004E25A8" w:rsidRPr="00412856" w:rsidRDefault="004E25A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25A8" w:rsidRPr="00412856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856">
        <w:rPr>
          <w:rFonts w:ascii="Times New Roman" w:hAnsi="Times New Roman"/>
          <w:b/>
          <w:sz w:val="24"/>
          <w:szCs w:val="24"/>
        </w:rPr>
        <w:t>VI.</w:t>
      </w:r>
    </w:p>
    <w:p w:rsidR="004E25A8" w:rsidRPr="00412856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856">
        <w:rPr>
          <w:rFonts w:ascii="Times New Roman" w:hAnsi="Times New Roman"/>
          <w:sz w:val="24"/>
          <w:szCs w:val="24"/>
        </w:rPr>
        <w:t>Stanje nepodmirenih nedospjelih obveza Općine Sveti Juraj na Bregu na dan 31. prosinca 2022. godine iznose 1.659.401,81 kuna, a odnosi se na:</w:t>
      </w:r>
    </w:p>
    <w:p w:rsidR="004E25A8" w:rsidRPr="00412856" w:rsidRDefault="004E25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91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6"/>
        <w:gridCol w:w="3705"/>
      </w:tblGrid>
      <w:tr w:rsidR="00412856" w:rsidRPr="00412856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t>OPIS NEPODMIRENIH NEDOSPJELIH OBVEZA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t>IZNOS U KUNAMA</w:t>
            </w:r>
          </w:p>
        </w:tc>
      </w:tr>
      <w:tr w:rsidR="00412856" w:rsidRPr="00412856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primljeni zajmovi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1.092.548,83</w:t>
            </w:r>
          </w:p>
        </w:tc>
      </w:tr>
      <w:tr w:rsidR="00412856" w:rsidRPr="00412856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obveze prema dobavljačima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259.157,07</w:t>
            </w:r>
          </w:p>
        </w:tc>
      </w:tr>
      <w:tr w:rsidR="00412856" w:rsidRPr="00412856"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obveze prema vodama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294.226,50</w:t>
            </w:r>
          </w:p>
        </w:tc>
      </w:tr>
      <w:tr w:rsidR="00412856" w:rsidRPr="00412856"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obveze prema nezakonitoj izgradnji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8.789,41</w:t>
            </w:r>
          </w:p>
        </w:tc>
      </w:tr>
      <w:tr w:rsidR="00412856" w:rsidRPr="00412856"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obveze prema proračunskom korisniku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856">
              <w:rPr>
                <w:rFonts w:ascii="Times New Roman" w:hAnsi="Times New Roman"/>
                <w:sz w:val="24"/>
                <w:szCs w:val="24"/>
              </w:rPr>
              <w:t>4.680,00</w:t>
            </w:r>
          </w:p>
        </w:tc>
      </w:tr>
      <w:tr w:rsidR="00412856" w:rsidRPr="00412856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A8" w:rsidRPr="00412856" w:rsidRDefault="00970E4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2856">
              <w:rPr>
                <w:rFonts w:ascii="Times New Roman" w:hAnsi="Times New Roman"/>
                <w:b/>
                <w:sz w:val="24"/>
                <w:szCs w:val="24"/>
              </w:rPr>
              <w:t>1.659.401,81</w:t>
            </w:r>
          </w:p>
        </w:tc>
      </w:tr>
    </w:tbl>
    <w:p w:rsidR="004E25A8" w:rsidRDefault="004E25A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5A8" w:rsidRDefault="00970E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POSEBNI DIO</w:t>
      </w:r>
    </w:p>
    <w:p w:rsidR="004E25A8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4E25A8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Posebni dio Obrazloženja uz godišnji izvještaj Općine Sveti Juraj na Bregu za razdoblje od 01. siječnja do 31. prosinca 2022. godine sadrži rashode i izdatke izvršene po korisnicima i  nositeljima sredstava po osobnim i posebnim namjenama.</w:t>
      </w:r>
    </w:p>
    <w:p w:rsidR="004E25A8" w:rsidRDefault="004E25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A8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:rsidR="004E25A8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uz godišnji Izvještaj o izvršenju Proračuna Općine Sveti Juraj na Bregu za 2022. godinu, stupa na snagu osmog dana od dana objave u „Službenom glasniku Međimurske županije“.</w:t>
      </w:r>
    </w:p>
    <w:p w:rsidR="004E25A8" w:rsidRDefault="004E25A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A8" w:rsidRDefault="00970E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VIJEĆE OPĆINE SVETI JURAJ NA BREGU</w:t>
      </w:r>
    </w:p>
    <w:p w:rsidR="004E25A8" w:rsidRDefault="004E25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5A8" w:rsidRDefault="00970E4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KLASA:400-08/</w:t>
      </w:r>
      <w:r w:rsidR="002521EB">
        <w:rPr>
          <w:rFonts w:ascii="Times New Roman" w:hAnsi="Times New Roman"/>
          <w:sz w:val="24"/>
          <w:szCs w:val="24"/>
        </w:rPr>
        <w:t>22-01/02</w:t>
      </w:r>
    </w:p>
    <w:p w:rsidR="004E25A8" w:rsidRDefault="002521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2109-</w:t>
      </w:r>
      <w:r w:rsidR="00970E4B">
        <w:rPr>
          <w:rFonts w:ascii="Times New Roman" w:hAnsi="Times New Roman"/>
          <w:sz w:val="24"/>
          <w:szCs w:val="24"/>
        </w:rPr>
        <w:t>16-03-23</w:t>
      </w:r>
      <w:r>
        <w:rPr>
          <w:rFonts w:ascii="Times New Roman" w:hAnsi="Times New Roman"/>
          <w:sz w:val="24"/>
          <w:szCs w:val="24"/>
        </w:rPr>
        <w:t>-9</w:t>
      </w:r>
    </w:p>
    <w:p w:rsidR="004E25A8" w:rsidRDefault="00CD4D1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Pleškovec, 30. ožujka</w:t>
      </w:r>
      <w:r w:rsidR="00970E4B">
        <w:rPr>
          <w:rFonts w:ascii="Times New Roman" w:hAnsi="Times New Roman"/>
          <w:sz w:val="24"/>
          <w:szCs w:val="24"/>
        </w:rPr>
        <w:t xml:space="preserve"> 2023.</w:t>
      </w:r>
    </w:p>
    <w:p w:rsidR="00412856" w:rsidRDefault="00412856" w:rsidP="0041285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856" w:rsidRDefault="00970E4B" w:rsidP="004128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412856" w:rsidRDefault="00970E4B" w:rsidP="004128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Općinskog vijeća</w:t>
      </w:r>
    </w:p>
    <w:p w:rsidR="00412856" w:rsidRPr="00412856" w:rsidRDefault="00970E4B" w:rsidP="004128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Anđelko Kovačić</w:t>
      </w:r>
      <w:r w:rsidR="00412856">
        <w:rPr>
          <w:rFonts w:ascii="Times New Roman" w:hAnsi="Times New Roman"/>
          <w:b/>
          <w:sz w:val="24"/>
          <w:szCs w:val="24"/>
        </w:rPr>
        <w:t>, v.r.</w:t>
      </w:r>
    </w:p>
    <w:sectPr w:rsidR="00412856" w:rsidRPr="0041285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8"/>
    <w:rsid w:val="002521EB"/>
    <w:rsid w:val="00412856"/>
    <w:rsid w:val="004E25A8"/>
    <w:rsid w:val="00970E4B"/>
    <w:rsid w:val="00C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49"/>
    <w:pPr>
      <w:spacing w:after="200" w:line="276" w:lineRule="auto"/>
      <w:textAlignment w:val="baseline"/>
    </w:pPr>
    <w:rPr>
      <w:rFonts w:eastAsia="Times New Roman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49"/>
    <w:pPr>
      <w:spacing w:after="200" w:line="276" w:lineRule="auto"/>
      <w:textAlignment w:val="baseline"/>
    </w:pPr>
    <w:rPr>
      <w:rFonts w:eastAsia="Times New Roman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Karolina</cp:lastModifiedBy>
  <cp:revision>2</cp:revision>
  <cp:lastPrinted>2023-03-30T08:50:00Z</cp:lastPrinted>
  <dcterms:created xsi:type="dcterms:W3CDTF">2023-04-03T07:59:00Z</dcterms:created>
  <dcterms:modified xsi:type="dcterms:W3CDTF">2023-04-03T07:59:00Z</dcterms:modified>
  <dc:language>hr-HR</dc:language>
</cp:coreProperties>
</file>