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C8" w:rsidRDefault="00EC62C8" w:rsidP="00EC62C8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1CF0C99C" wp14:editId="5C7323A3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2C8" w:rsidRDefault="00EC62C8" w:rsidP="00EC62C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8BE7BFE" wp14:editId="2EA78E2D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2C8" w:rsidRPr="006D1389" w:rsidRDefault="00EC62C8" w:rsidP="00EC62C8">
      <w:pPr>
        <w:rPr>
          <w:b/>
          <w:sz w:val="24"/>
          <w:szCs w:val="24"/>
        </w:rPr>
      </w:pPr>
      <w:r>
        <w:t xml:space="preserve">        </w:t>
      </w:r>
      <w:r w:rsidRPr="006D1389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</w:t>
      </w:r>
    </w:p>
    <w:p w:rsidR="00EC62C8" w:rsidRPr="006D1389" w:rsidRDefault="00EC62C8" w:rsidP="00EC62C8">
      <w:pPr>
        <w:rPr>
          <w:b/>
          <w:sz w:val="24"/>
          <w:szCs w:val="24"/>
        </w:rPr>
      </w:pPr>
      <w:r w:rsidRPr="006D1389">
        <w:rPr>
          <w:b/>
          <w:sz w:val="24"/>
          <w:szCs w:val="24"/>
        </w:rPr>
        <w:t xml:space="preserve">       MEĐIMURSKA ŽUPANIJA</w:t>
      </w:r>
    </w:p>
    <w:p w:rsidR="00EC62C8" w:rsidRPr="006D1389" w:rsidRDefault="00EC62C8" w:rsidP="00EC62C8">
      <w:pPr>
        <w:rPr>
          <w:b/>
          <w:sz w:val="24"/>
          <w:szCs w:val="24"/>
        </w:rPr>
      </w:pPr>
      <w:r w:rsidRPr="006D1389">
        <w:rPr>
          <w:b/>
          <w:sz w:val="24"/>
          <w:szCs w:val="24"/>
        </w:rPr>
        <w:t>OPĆINA SVETI JURAJ NA BREGU</w:t>
      </w:r>
    </w:p>
    <w:p w:rsidR="00EC62C8" w:rsidRDefault="00EC62C8" w:rsidP="00EC62C8">
      <w:pPr>
        <w:rPr>
          <w:b/>
          <w:sz w:val="24"/>
          <w:szCs w:val="24"/>
        </w:rPr>
      </w:pPr>
      <w:r w:rsidRPr="006D1389">
        <w:rPr>
          <w:b/>
          <w:sz w:val="24"/>
          <w:szCs w:val="24"/>
        </w:rPr>
        <w:t xml:space="preserve">                            OPĆINSKO VIJEĆE</w:t>
      </w:r>
    </w:p>
    <w:p w:rsidR="00EC62C8" w:rsidRDefault="00EC62C8" w:rsidP="00EC62C8">
      <w:pPr>
        <w:rPr>
          <w:b/>
          <w:sz w:val="24"/>
          <w:szCs w:val="24"/>
        </w:rPr>
      </w:pPr>
    </w:p>
    <w:p w:rsidR="00EC62C8" w:rsidRPr="006D1389" w:rsidRDefault="00EC62C8" w:rsidP="00EC62C8">
      <w:pPr>
        <w:rPr>
          <w:sz w:val="24"/>
          <w:szCs w:val="24"/>
        </w:rPr>
      </w:pPr>
      <w:r w:rsidRPr="006D1389">
        <w:rPr>
          <w:sz w:val="24"/>
          <w:szCs w:val="24"/>
        </w:rPr>
        <w:t>KLASA:</w:t>
      </w:r>
      <w:r>
        <w:rPr>
          <w:sz w:val="24"/>
          <w:szCs w:val="24"/>
        </w:rPr>
        <w:t>321-01/21-01/</w:t>
      </w:r>
      <w:proofErr w:type="spellStart"/>
      <w:r>
        <w:rPr>
          <w:sz w:val="24"/>
          <w:szCs w:val="24"/>
        </w:rPr>
        <w:t>01</w:t>
      </w:r>
      <w:proofErr w:type="spellEnd"/>
    </w:p>
    <w:p w:rsidR="00EC62C8" w:rsidRPr="006D1389" w:rsidRDefault="00EC62C8" w:rsidP="00EC62C8">
      <w:pPr>
        <w:rPr>
          <w:sz w:val="24"/>
          <w:szCs w:val="24"/>
        </w:rPr>
      </w:pPr>
      <w:r w:rsidRPr="006D1389">
        <w:rPr>
          <w:sz w:val="24"/>
          <w:szCs w:val="24"/>
        </w:rPr>
        <w:t>URBROJ:</w:t>
      </w:r>
      <w:r>
        <w:rPr>
          <w:sz w:val="24"/>
          <w:szCs w:val="24"/>
        </w:rPr>
        <w:t>2109/16-03-23-3</w:t>
      </w:r>
    </w:p>
    <w:p w:rsidR="00EC62C8" w:rsidRPr="006D1389" w:rsidRDefault="00EC62C8" w:rsidP="00EC62C8">
      <w:r>
        <w:rPr>
          <w:sz w:val="24"/>
          <w:szCs w:val="24"/>
        </w:rPr>
        <w:t xml:space="preserve">Pleškovec, 30. ožujka </w:t>
      </w:r>
      <w:r w:rsidRPr="006D1389">
        <w:rPr>
          <w:sz w:val="24"/>
          <w:szCs w:val="24"/>
        </w:rPr>
        <w:t>2023</w:t>
      </w:r>
      <w:r>
        <w:t>.</w:t>
      </w:r>
    </w:p>
    <w:p w:rsidR="00EC62C8" w:rsidRDefault="00EC62C8" w:rsidP="00EC62C8"/>
    <w:p w:rsidR="00EC62C8" w:rsidRDefault="00EC62C8" w:rsidP="00EC62C8">
      <w:pPr>
        <w:pStyle w:val="Tijeloteksta2"/>
        <w:rPr>
          <w:rFonts w:ascii="Times New Roman" w:hAnsi="Times New Roman"/>
        </w:rPr>
      </w:pPr>
      <w:r w:rsidRPr="006D1389">
        <w:rPr>
          <w:rFonts w:ascii="Times New Roman" w:hAnsi="Times New Roman"/>
        </w:rPr>
        <w:t>Na temelju članka 69. Zakona o šumama („Narodne novine“, broj 68/18., 115/18., 98/19., 32/20. i 145/20.) i članka 28. Statuta Općine Sveti Juraj na Bregu, Općinsko vijeće Općine Sveti Juraj na Bregu</w:t>
      </w:r>
      <w:r>
        <w:rPr>
          <w:rFonts w:ascii="Times New Roman" w:hAnsi="Times New Roman"/>
        </w:rPr>
        <w:t xml:space="preserve"> na svojoj 12. sjednici održanoj 30. ožujka 2023. godine, donijelo je</w:t>
      </w:r>
    </w:p>
    <w:p w:rsidR="00EC62C8" w:rsidRPr="006D1389" w:rsidRDefault="00EC62C8" w:rsidP="00EC62C8">
      <w:pPr>
        <w:pStyle w:val="Tijeloteksta2"/>
        <w:ind w:firstLine="720"/>
        <w:rPr>
          <w:rFonts w:ascii="Times New Roman" w:hAnsi="Times New Roman"/>
        </w:rPr>
      </w:pPr>
    </w:p>
    <w:p w:rsidR="00EC62C8" w:rsidRDefault="00EC62C8" w:rsidP="00EC62C8">
      <w:pPr>
        <w:pStyle w:val="Tijeloteksta2"/>
        <w:ind w:firstLine="720"/>
      </w:pPr>
    </w:p>
    <w:p w:rsidR="00EC62C8" w:rsidRPr="00C37FAB" w:rsidRDefault="00EC62C8" w:rsidP="00EC62C8">
      <w:pPr>
        <w:pStyle w:val="Tijeloteksta2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IZVJEŠĆ</w:t>
      </w:r>
      <w:r w:rsidRPr="00C37FAB">
        <w:rPr>
          <w:rFonts w:ascii="Times New Roman" w:hAnsi="Times New Roman"/>
          <w:b/>
        </w:rPr>
        <w:t>E</w:t>
      </w:r>
    </w:p>
    <w:p w:rsidR="00EC62C8" w:rsidRPr="00C37FAB" w:rsidRDefault="00EC62C8" w:rsidP="00EC62C8">
      <w:pPr>
        <w:pStyle w:val="Tijeloteksta2"/>
        <w:ind w:firstLine="720"/>
        <w:jc w:val="center"/>
        <w:rPr>
          <w:rFonts w:ascii="Times New Roman" w:hAnsi="Times New Roman"/>
          <w:b/>
        </w:rPr>
      </w:pPr>
      <w:r w:rsidRPr="00C37FAB">
        <w:rPr>
          <w:rFonts w:ascii="Times New Roman" w:hAnsi="Times New Roman"/>
          <w:b/>
        </w:rPr>
        <w:t>o izvršenju Programa utroška sredstva šumskog doprinosa</w:t>
      </w:r>
      <w:r w:rsidRPr="00C37FAB">
        <w:rPr>
          <w:rFonts w:ascii="Times New Roman" w:hAnsi="Times New Roman"/>
          <w:b/>
        </w:rPr>
        <w:br/>
        <w:t>za 2022</w:t>
      </w:r>
      <w:r>
        <w:rPr>
          <w:rFonts w:ascii="Times New Roman" w:hAnsi="Times New Roman"/>
          <w:b/>
        </w:rPr>
        <w:t>. godinu</w:t>
      </w:r>
    </w:p>
    <w:p w:rsidR="00EC62C8" w:rsidRPr="00C37FAB" w:rsidRDefault="00EC62C8" w:rsidP="00EC62C8">
      <w:pPr>
        <w:pStyle w:val="Tijeloteksta2"/>
        <w:ind w:firstLine="720"/>
        <w:jc w:val="center"/>
        <w:rPr>
          <w:rFonts w:ascii="Times New Roman" w:hAnsi="Times New Roman"/>
          <w:b/>
        </w:rPr>
      </w:pPr>
    </w:p>
    <w:p w:rsidR="00EC62C8" w:rsidRPr="004A2DB7" w:rsidRDefault="00EC62C8" w:rsidP="00EC62C8">
      <w:pPr>
        <w:pStyle w:val="Tijeloteksta2"/>
        <w:ind w:firstLine="720"/>
        <w:jc w:val="center"/>
        <w:rPr>
          <w:b/>
          <w:sz w:val="22"/>
          <w:szCs w:val="22"/>
        </w:rPr>
      </w:pPr>
    </w:p>
    <w:p w:rsidR="00EC62C8" w:rsidRDefault="00EC62C8" w:rsidP="00EC62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  <w:bookmarkStart w:id="0" w:name="_GoBack"/>
      <w:bookmarkEnd w:id="0"/>
    </w:p>
    <w:p w:rsidR="00EC62C8" w:rsidRDefault="00EC62C8" w:rsidP="00EC62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Prihvaća se izvršenje Programa utrška sredstava šumskog doprinosa za 2022. godinu. </w:t>
      </w:r>
    </w:p>
    <w:p w:rsidR="00EC62C8" w:rsidRDefault="00EC62C8" w:rsidP="00EC62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2C8" w:rsidRPr="002B2C7C" w:rsidRDefault="00EC62C8" w:rsidP="00EC62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EC62C8" w:rsidRPr="00D2471B" w:rsidRDefault="00EC62C8" w:rsidP="00EC62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 2022. godini Planirana su sredstva u iznosu od 50,00 kuna, a ostvarena su u iznosu od 11,30 kuna. </w:t>
      </w:r>
    </w:p>
    <w:p w:rsidR="00EC62C8" w:rsidRDefault="00EC62C8" w:rsidP="00EC62C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2C8" w:rsidRPr="00A256AF" w:rsidRDefault="00EC62C8" w:rsidP="00EC62C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EC62C8" w:rsidRDefault="00EC62C8" w:rsidP="00EC62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Ovo Izvješće Programa stupa na snagu osmoga dana od dana objave u “Službenom glasniku Međimurske županije”.</w:t>
      </w:r>
    </w:p>
    <w:p w:rsidR="00EC62C8" w:rsidRDefault="00EC62C8" w:rsidP="00EC62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C62C8" w:rsidRDefault="00EC62C8" w:rsidP="00EC62C8">
      <w:pPr>
        <w:rPr>
          <w:b/>
          <w:sz w:val="24"/>
          <w:szCs w:val="24"/>
        </w:rPr>
      </w:pPr>
    </w:p>
    <w:p w:rsidR="00EC62C8" w:rsidRPr="002B2C7C" w:rsidRDefault="00EC62C8" w:rsidP="00EC62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33B6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sz w:val="24"/>
          <w:szCs w:val="24"/>
        </w:rPr>
        <w:t>PREDSJEDNIK</w:t>
      </w:r>
    </w:p>
    <w:p w:rsidR="00EC62C8" w:rsidRDefault="00EC62C8" w:rsidP="00EC62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EC62C8" w:rsidRPr="002B2C7C" w:rsidRDefault="00EC62C8" w:rsidP="00EC62C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b/>
          <w:sz w:val="24"/>
          <w:szCs w:val="24"/>
        </w:rPr>
        <w:t>Anđelko Kovačić</w:t>
      </w:r>
    </w:p>
    <w:p w:rsidR="00EC62C8" w:rsidRDefault="00EC62C8" w:rsidP="00EC62C8"/>
    <w:p w:rsidR="00DC298A" w:rsidRDefault="00DC298A"/>
    <w:sectPr w:rsidR="00DC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C8"/>
    <w:rsid w:val="00DC298A"/>
    <w:rsid w:val="00EC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C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C62C8"/>
    <w:pPr>
      <w:spacing w:line="240" w:lineRule="auto"/>
      <w:jc w:val="both"/>
    </w:pPr>
    <w:rPr>
      <w:rFonts w:ascii="Bookman Old Style" w:eastAsia="Times New Roman" w:hAnsi="Bookman Old Style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C62C8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2C8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C62C8"/>
    <w:pPr>
      <w:spacing w:line="240" w:lineRule="auto"/>
      <w:jc w:val="both"/>
    </w:pPr>
    <w:rPr>
      <w:rFonts w:ascii="Bookman Old Style" w:eastAsia="Times New Roman" w:hAnsi="Bookman Old Style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EC62C8"/>
    <w:rPr>
      <w:rFonts w:ascii="Bookman Old Style" w:eastAsia="Times New Roman" w:hAnsi="Bookman Old Style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2023-03-30T11:49:00Z</dcterms:created>
  <dcterms:modified xsi:type="dcterms:W3CDTF">2023-03-30T11:54:00Z</dcterms:modified>
</cp:coreProperties>
</file>