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93" w:rsidRPr="003E1E93" w:rsidRDefault="003E1E93" w:rsidP="003E1E9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1E9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E1E93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43C7EF79" wp14:editId="683ADD8E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1E93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552804E" wp14:editId="3911038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E1E9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>KLASA:400-02/22-01/</w:t>
      </w:r>
      <w:proofErr w:type="spellStart"/>
      <w:r w:rsidRPr="003E1E93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>URBROJ:</w:t>
      </w:r>
      <w:r>
        <w:rPr>
          <w:rFonts w:ascii="Times New Roman" w:eastAsia="Calibri" w:hAnsi="Times New Roman" w:cs="Times New Roman"/>
          <w:sz w:val="24"/>
          <w:szCs w:val="24"/>
        </w:rPr>
        <w:t>2109/16-01-22-3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Pleškovec, 21</w:t>
      </w:r>
      <w:r w:rsidRPr="003E1E93">
        <w:rPr>
          <w:rFonts w:ascii="Times New Roman" w:eastAsia="Calibri" w:hAnsi="Times New Roman" w:cs="Times New Roman"/>
          <w:sz w:val="24"/>
          <w:szCs w:val="24"/>
        </w:rPr>
        <w:t>. travnja 2022.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28. Zakona o javnoj nabavi („Narodne novine“, broj 120/16.) i članka </w:t>
      </w:r>
      <w:r w:rsidRPr="003E1E93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3E1E93">
        <w:rPr>
          <w:rFonts w:ascii="Times New Roman" w:eastAsia="Calibri" w:hAnsi="Times New Roman" w:cs="Times New Roman"/>
          <w:sz w:val="24"/>
          <w:szCs w:val="24"/>
        </w:rPr>
        <w:t xml:space="preserve"> Statuta Općine Sveti Juraj na Bregu („Službeni glasnik Međimurske županije“, broj 08/21.), općinski načelnik Općine Sveti Juraj na Bregu donosi</w:t>
      </w: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E93" w:rsidRPr="003E1E93" w:rsidRDefault="003E1E93" w:rsidP="003E1E93">
      <w:pPr>
        <w:pStyle w:val="Odlomakpopisa"/>
        <w:widowControl w:val="0"/>
        <w:numPr>
          <w:ilvl w:val="0"/>
          <w:numId w:val="2"/>
        </w:numPr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>IZMJENE I DOPUNE PLANA NABAVE OPĆINE SVETI JURAJ NA BREGU</w:t>
      </w: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 xml:space="preserve"> ZA 2022. GODINU</w:t>
      </w: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E93" w:rsidRPr="003E1E93" w:rsidRDefault="003E1E93" w:rsidP="003E1E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E93" w:rsidRPr="003E1E93" w:rsidRDefault="003E1E93" w:rsidP="003E1E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>Ovim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E1E93">
        <w:rPr>
          <w:rFonts w:ascii="Times New Roman" w:eastAsia="Calibri" w:hAnsi="Times New Roman" w:cs="Times New Roman"/>
          <w:sz w:val="24"/>
          <w:szCs w:val="24"/>
        </w:rPr>
        <w:t>. izmjenama i dopunama Plana nabave Općine Sveti Juraj na Bregu za 2022. godinu (u daljnjem tekstu Plan nabave) utvrđuje se popis radova, roba i usluga Općine Sveti Juraj na Bregu kao javnog naručitelja tijekom 2022. godine.</w:t>
      </w: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>Sukladno Proračunu Općine Sveti Juraj na Bregu za 2022. godinu i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E1E93">
        <w:rPr>
          <w:rFonts w:ascii="Times New Roman" w:eastAsia="Calibri" w:hAnsi="Times New Roman" w:cs="Times New Roman"/>
          <w:sz w:val="24"/>
          <w:szCs w:val="24"/>
        </w:rPr>
        <w:t xml:space="preserve">. izmjenama i dopunama Proračuna Općine Sveti Juraj na Bregu za 2022. godinu planira sljedeće nabave roba, usluga i ustupanje radova, a sadrži podatke o predmetu nabave, evidencijskom broju, brojčanoj oznaci predmeta nabave iz CPV, procijenjenoj vrijednosti nabave, vrsti postupka javne nabave, podatke o sklapanju ugovora o javnoj nabavi, </w:t>
      </w:r>
      <w:r w:rsidRPr="003E1E93">
        <w:rPr>
          <w:rFonts w:ascii="Times New Roman" w:eastAsia="Calibri" w:hAnsi="Times New Roman" w:cs="Times New Roman"/>
          <w:sz w:val="24"/>
          <w:szCs w:val="24"/>
        </w:rPr>
        <w:lastRenderedPageBreak/>
        <w:t>planiranom početku postupka i planiranom trajanju ugovora o javnoj nabavi sukladno Pravilniku o planu nabave, registru ugovora, prethodnom savjetovanju i analizi tržišta u javnoj nabavi (“Narodne novine“, broj 101/17.).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 xml:space="preserve">    Općina Sveti Juraj na Bregu planira tijekom 2022.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134"/>
        <w:gridCol w:w="1417"/>
        <w:gridCol w:w="851"/>
        <w:gridCol w:w="992"/>
        <w:gridCol w:w="1417"/>
        <w:gridCol w:w="993"/>
        <w:gridCol w:w="993"/>
        <w:gridCol w:w="1134"/>
        <w:gridCol w:w="992"/>
      </w:tblGrid>
      <w:tr w:rsidR="003E1E93" w:rsidRPr="003E1E93" w:rsidTr="003E1E93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34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417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39000000-2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02/22-JN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18110000-3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03/22-JN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04/22-JN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Usluge telefona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64220000-4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64110000-0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20.800,00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– građevinskih objekata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122.400,00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09/22-JN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121.600,00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10/22-JN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12/22-JN</w:t>
            </w:r>
          </w:p>
        </w:tc>
        <w:tc>
          <w:tcPr>
            <w:tcW w:w="1773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13/22-JN</w:t>
            </w:r>
          </w:p>
        </w:tc>
        <w:tc>
          <w:tcPr>
            <w:tcW w:w="1773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22120000-7</w:t>
            </w:r>
          </w:p>
        </w:tc>
        <w:tc>
          <w:tcPr>
            <w:tcW w:w="1134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417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14/22-JN</w:t>
            </w:r>
          </w:p>
        </w:tc>
        <w:tc>
          <w:tcPr>
            <w:tcW w:w="1773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Deratizacija, dezinsekcija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Čišćenje snijega 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19/22-JN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Projektiranje prometnice Ljudevita Gaja u Lopatincu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20/22-JN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56.000,00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III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22/</w:t>
            </w:r>
            <w:proofErr w:type="spellStart"/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proofErr w:type="spellEnd"/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Projektiranje pješačko biciklističkih staza i autobusnih stajališta uz ŽUC ceste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2169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 rekonstrukcije – Turističko kulturni centar Jurice Muraia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Turističko-edukacijski centar za razvoj ruralnog  turizma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80.000,00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72.000,00</w:t>
            </w:r>
          </w:p>
        </w:tc>
        <w:tc>
          <w:tcPr>
            <w:tcW w:w="1417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24/22-JN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Projektiranje inovacijsko – poduzetničkog parka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– Poduzetnički akcelerator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Knjigovodstvene usluge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53.200,00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Grafičke i tiskarske usluge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hAnsi="Times New Roman" w:cs="Times New Roman"/>
                <w:sz w:val="18"/>
                <w:szCs w:val="18"/>
              </w:rPr>
              <w:t>79810000-5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4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29/22-JN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Izgradnja sustava za odvodnju i pročišćavanje otpadnih voda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hAnsi="Times New Roman" w:cs="Times New Roman"/>
                <w:sz w:val="18"/>
                <w:szCs w:val="18"/>
              </w:rPr>
              <w:t>45232420-2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30/22-JN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66513000-9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32/22-JN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33/22-JN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34/22-JN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45213270-6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01/22-VN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01/22-NMV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4.000.000,00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39/22-JN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02/22-NMV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Modernizacija nerazvrstanih cesta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400.000,00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Postupak jednostavne nabave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Ljudevita Gaja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42/22-JN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Izgradnja dječjeg igrališta vrtić Lopatinec 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43/22-JN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Izgradnja rukometnog asfaltiranog igrališta – SRC Brezje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44/22-JN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javna rasvjeta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betonski stupovi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E93">
              <w:rPr>
                <w:rFonts w:ascii="Times New Roman" w:hAnsi="Times New Roman" w:cs="Times New Roman"/>
                <w:sz w:val="20"/>
                <w:szCs w:val="20"/>
              </w:rPr>
              <w:t>34928520-9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Izgradnja optičke mreže – Internet mreža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49/22-JN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50/22-JN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33970000-0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52/22-JN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45213311-6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53/22-JN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54/22-JN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Službeno vozilo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hAnsi="Times New Roman" w:cs="Times New Roman"/>
                <w:sz w:val="18"/>
                <w:szCs w:val="18"/>
              </w:rPr>
              <w:t>34110000-1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Radni strojevi i oprema – traktori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34144400-2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hAnsi="Times New Roman" w:cs="Times New Roman"/>
                <w:sz w:val="18"/>
                <w:szCs w:val="18"/>
              </w:rPr>
              <w:t>72212000-4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Pleškovec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Domovi kulture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59/22-JN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Turističko kulturni centar Jurica Muraia</w:t>
            </w:r>
          </w:p>
        </w:tc>
        <w:tc>
          <w:tcPr>
            <w:tcW w:w="156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60/22-JN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Energetska obnova Dom kulture Dragoslavec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98390000-3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61/22-JN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DVD Vučetinec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62/22-JN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240.000,00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384.000,00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63/22-JN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Močvara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64/22-JN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Projektiranje – Turističko-edukacijski centar za razvoj ruralnog </w:t>
            </w: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turizma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66/22-JN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– Poduzetnički akcelerator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Programska podrška – računalni programi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72268000-1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 dana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68/22-JN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Oprema za sportske centre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37410000-5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3E1E93" w:rsidRPr="003E1E93" w:rsidTr="003E1E93">
        <w:trPr>
          <w:trHeight w:val="600"/>
        </w:trPr>
        <w:tc>
          <w:tcPr>
            <w:tcW w:w="1170" w:type="dxa"/>
          </w:tcPr>
          <w:p w:rsid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69/22-JN</w:t>
            </w:r>
          </w:p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03/22-NMV</w:t>
            </w:r>
          </w:p>
        </w:tc>
        <w:tc>
          <w:tcPr>
            <w:tcW w:w="177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Dodatna ulaganja na građevinskim objektima – Područna škola u Zasadbregu</w:t>
            </w:r>
          </w:p>
        </w:tc>
        <w:tc>
          <w:tcPr>
            <w:tcW w:w="1560" w:type="dxa"/>
            <w:noWrap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2.200.000,00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D52E90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D52E90" w:rsidRPr="00D52E90" w:rsidRDefault="00D52E90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 dana</w:t>
            </w:r>
            <w:bookmarkStart w:id="0" w:name="_GoBack"/>
            <w:bookmarkEnd w:id="0"/>
          </w:p>
        </w:tc>
        <w:tc>
          <w:tcPr>
            <w:tcW w:w="992" w:type="dxa"/>
          </w:tcPr>
          <w:p w:rsidR="003E1E93" w:rsidRPr="003E1E93" w:rsidRDefault="003E1E93" w:rsidP="003E1E9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E1E9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</w:tbl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E93" w:rsidRPr="003E1E93" w:rsidRDefault="003E1E93" w:rsidP="003E1E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>Ove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E1E93">
        <w:rPr>
          <w:rFonts w:ascii="Times New Roman" w:eastAsia="Calibri" w:hAnsi="Times New Roman" w:cs="Times New Roman"/>
          <w:sz w:val="24"/>
          <w:szCs w:val="24"/>
        </w:rPr>
        <w:t>. izmjene i dopune Plana nabave za 2022. godinu objavljuju se na internetskim stranicama Općine Sveti Juraj na Bregu i na oglasnoj ploči Općine Sveti Juraj na Bregu na Bregu a primjenjuju se od tijekom 2022. godine.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E9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3E1E93" w:rsidRPr="003E1E93" w:rsidRDefault="003E1E93" w:rsidP="003E1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E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Anđelko Nagrajsalović, bacc.ing.comp.</w:t>
      </w:r>
    </w:p>
    <w:p w:rsidR="003E1E93" w:rsidRPr="003E1E93" w:rsidRDefault="003E1E93" w:rsidP="003E1E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E1E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09F5" w:rsidRDefault="003809F5"/>
    <w:sectPr w:rsidR="003809F5" w:rsidSect="003E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285"/>
    <w:multiLevelType w:val="hybridMultilevel"/>
    <w:tmpl w:val="4B5685EE"/>
    <w:lvl w:ilvl="0" w:tplc="2BB0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71EA"/>
    <w:multiLevelType w:val="hybridMultilevel"/>
    <w:tmpl w:val="37C878CA"/>
    <w:lvl w:ilvl="0" w:tplc="9184E8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93"/>
    <w:rsid w:val="003809F5"/>
    <w:rsid w:val="003E1E93"/>
    <w:rsid w:val="00927029"/>
    <w:rsid w:val="00D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E1E93"/>
  </w:style>
  <w:style w:type="paragraph" w:styleId="Tekstbalonia">
    <w:name w:val="Balloon Text"/>
    <w:basedOn w:val="Normal"/>
    <w:link w:val="TekstbaloniaChar"/>
    <w:uiPriority w:val="99"/>
    <w:semiHidden/>
    <w:unhideWhenUsed/>
    <w:rsid w:val="003E1E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93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E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E1E93"/>
  </w:style>
  <w:style w:type="paragraph" w:styleId="Tekstbalonia">
    <w:name w:val="Balloon Text"/>
    <w:basedOn w:val="Normal"/>
    <w:link w:val="TekstbaloniaChar"/>
    <w:uiPriority w:val="99"/>
    <w:semiHidden/>
    <w:unhideWhenUsed/>
    <w:rsid w:val="003E1E9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93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E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2022-04-21T07:22:00Z</cp:lastPrinted>
  <dcterms:created xsi:type="dcterms:W3CDTF">2022-04-21T07:12:00Z</dcterms:created>
  <dcterms:modified xsi:type="dcterms:W3CDTF">2022-04-21T08:27:00Z</dcterms:modified>
</cp:coreProperties>
</file>