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46A" w:rsidRDefault="00C3246A" w:rsidP="00C3246A">
      <w:pPr>
        <w:ind w:firstLine="708"/>
      </w:pPr>
      <w:r>
        <w:t xml:space="preserve">                            </w:t>
      </w:r>
      <w:r>
        <w:rPr>
          <w:noProof/>
          <w:lang w:eastAsia="hr-HR"/>
        </w:rPr>
        <w:drawing>
          <wp:inline distT="0" distB="0" distL="0" distR="0" wp14:anchorId="56996BB2" wp14:editId="56C56A26">
            <wp:extent cx="445135" cy="564515"/>
            <wp:effectExtent l="0" t="0" r="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64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46A" w:rsidRDefault="00C3246A" w:rsidP="00C3246A">
      <w:pPr>
        <w:rPr>
          <w:b/>
          <w:sz w:val="24"/>
          <w:szCs w:val="24"/>
        </w:rPr>
      </w:pPr>
      <w:r>
        <w:rPr>
          <w:noProof/>
          <w:lang w:eastAsia="hr-HR"/>
        </w:rPr>
        <w:drawing>
          <wp:anchor distT="0" distB="0" distL="114935" distR="114935" simplePos="0" relativeHeight="251659264" behindDoc="0" locked="0" layoutInCell="1" allowOverlap="1" wp14:anchorId="6E860F84" wp14:editId="280E2162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5610" cy="562610"/>
            <wp:effectExtent l="0" t="0" r="2540" b="889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62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246A" w:rsidRDefault="00C3246A" w:rsidP="00C3246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REPUBLIKA HRVATSKA                                                  </w:t>
      </w:r>
    </w:p>
    <w:p w:rsidR="00C3246A" w:rsidRDefault="00C3246A" w:rsidP="00C3246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MEĐIMURSKA ŽUPANIJA</w:t>
      </w:r>
    </w:p>
    <w:p w:rsidR="00C3246A" w:rsidRDefault="00C3246A" w:rsidP="00C3246A">
      <w:pPr>
        <w:rPr>
          <w:b/>
          <w:sz w:val="24"/>
          <w:szCs w:val="24"/>
        </w:rPr>
      </w:pPr>
      <w:r>
        <w:rPr>
          <w:b/>
          <w:sz w:val="24"/>
          <w:szCs w:val="24"/>
        </w:rPr>
        <w:t>OPĆINA SVETI JURAJ NA BREGU</w:t>
      </w:r>
    </w:p>
    <w:p w:rsidR="00C3246A" w:rsidRDefault="00C3246A" w:rsidP="00C3246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OPĆINSKO VIJEĆE</w:t>
      </w:r>
    </w:p>
    <w:p w:rsidR="00C3246A" w:rsidRDefault="00C3246A" w:rsidP="00C3246A">
      <w:pPr>
        <w:rPr>
          <w:sz w:val="24"/>
          <w:szCs w:val="24"/>
        </w:rPr>
      </w:pPr>
    </w:p>
    <w:p w:rsidR="00C3246A" w:rsidRDefault="00C3246A" w:rsidP="00C3246A">
      <w:pPr>
        <w:pStyle w:val="Standard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KLASA:400-06/22-01/02</w:t>
      </w:r>
    </w:p>
    <w:p w:rsidR="00C3246A" w:rsidRDefault="00C3246A" w:rsidP="00C3246A">
      <w:pPr>
        <w:pStyle w:val="Standard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URBROJ:2109/16-03-22-1</w:t>
      </w:r>
    </w:p>
    <w:p w:rsidR="00C3246A" w:rsidRDefault="00C3246A" w:rsidP="00C3246A">
      <w:pPr>
        <w:pStyle w:val="Standard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Pleškovec, 31. ožujka </w:t>
      </w:r>
      <w:r>
        <w:rPr>
          <w:color w:val="000000"/>
          <w:sz w:val="24"/>
          <w:szCs w:val="24"/>
        </w:rPr>
        <w:t>2022.</w:t>
      </w:r>
    </w:p>
    <w:p w:rsidR="00C3246A" w:rsidRDefault="00C3246A" w:rsidP="00C3246A">
      <w:pPr>
        <w:pStyle w:val="Standard"/>
        <w:rPr>
          <w:sz w:val="24"/>
          <w:szCs w:val="24"/>
        </w:rPr>
      </w:pPr>
    </w:p>
    <w:p w:rsidR="00C3246A" w:rsidRDefault="00C3246A" w:rsidP="00C3246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Temeljem Zakona o proračunu („Narodne novine“, broj 144/21.) i članka 28. Statuta Općine Sveti Juraj na Bregu (“Službeni glasnik Međimurske županije“, broj 08/21.), Općinsko vijeće Općine Sveti Juraj na Bregu na </w:t>
      </w:r>
      <w:r>
        <w:rPr>
          <w:color w:val="000000"/>
          <w:sz w:val="24"/>
          <w:szCs w:val="24"/>
        </w:rPr>
        <w:t xml:space="preserve">05. </w:t>
      </w:r>
      <w:r>
        <w:rPr>
          <w:sz w:val="24"/>
          <w:szCs w:val="24"/>
        </w:rPr>
        <w:t>sjednici održ</w:t>
      </w:r>
      <w:r>
        <w:rPr>
          <w:sz w:val="24"/>
          <w:szCs w:val="24"/>
        </w:rPr>
        <w:t>anoj dana 31. ožujka</w:t>
      </w:r>
      <w:bookmarkStart w:id="0" w:name="_GoBack"/>
      <w:bookmarkEnd w:id="0"/>
      <w:r>
        <w:rPr>
          <w:sz w:val="24"/>
          <w:szCs w:val="24"/>
        </w:rPr>
        <w:t xml:space="preserve"> 2022. godine, donosi</w:t>
      </w:r>
    </w:p>
    <w:p w:rsidR="00C3246A" w:rsidRDefault="00C3246A" w:rsidP="00C3246A">
      <w:pPr>
        <w:pStyle w:val="Standard"/>
        <w:jc w:val="both"/>
        <w:rPr>
          <w:sz w:val="24"/>
          <w:szCs w:val="24"/>
        </w:rPr>
      </w:pPr>
    </w:p>
    <w:p w:rsidR="00C3246A" w:rsidRPr="00AE70C4" w:rsidRDefault="00C3246A" w:rsidP="00C3246A">
      <w:pPr>
        <w:pStyle w:val="Standard"/>
        <w:jc w:val="center"/>
        <w:rPr>
          <w:b/>
          <w:color w:val="000000"/>
          <w:sz w:val="24"/>
          <w:szCs w:val="24"/>
        </w:rPr>
      </w:pPr>
      <w:r w:rsidRPr="00AE70C4">
        <w:rPr>
          <w:b/>
          <w:color w:val="000000"/>
          <w:sz w:val="24"/>
          <w:szCs w:val="24"/>
        </w:rPr>
        <w:t>ODLUKU</w:t>
      </w:r>
    </w:p>
    <w:p w:rsidR="00C3246A" w:rsidRDefault="00C3246A" w:rsidP="00C3246A">
      <w:pPr>
        <w:pStyle w:val="Standard"/>
        <w:jc w:val="center"/>
        <w:rPr>
          <w:b/>
          <w:color w:val="000000"/>
          <w:sz w:val="24"/>
          <w:szCs w:val="24"/>
        </w:rPr>
      </w:pPr>
      <w:r w:rsidRPr="00AE70C4">
        <w:rPr>
          <w:b/>
          <w:color w:val="000000"/>
          <w:sz w:val="24"/>
          <w:szCs w:val="24"/>
        </w:rPr>
        <w:t xml:space="preserve">o raspodjeli rezultata poslovanja </w:t>
      </w:r>
      <w:r>
        <w:rPr>
          <w:b/>
          <w:color w:val="000000"/>
          <w:sz w:val="24"/>
          <w:szCs w:val="24"/>
        </w:rPr>
        <w:t>iz prethodnih godina</w:t>
      </w:r>
    </w:p>
    <w:p w:rsidR="00C3246A" w:rsidRDefault="00C3246A" w:rsidP="00C3246A">
      <w:pPr>
        <w:pStyle w:val="Standard"/>
        <w:jc w:val="center"/>
        <w:rPr>
          <w:color w:val="000000"/>
          <w:sz w:val="24"/>
          <w:szCs w:val="24"/>
        </w:rPr>
      </w:pPr>
    </w:p>
    <w:p w:rsidR="00C3246A" w:rsidRDefault="00C3246A" w:rsidP="00C3246A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1.</w:t>
      </w:r>
    </w:p>
    <w:p w:rsidR="00C3246A" w:rsidRDefault="00C3246A" w:rsidP="00C3246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Utvrđuje se raspodjela rezultata poslovanja Općine Sveti Juraj na Bregu prethodnih godina.</w:t>
      </w:r>
    </w:p>
    <w:p w:rsidR="00C3246A" w:rsidRDefault="00C3246A" w:rsidP="00C3246A">
      <w:pPr>
        <w:pStyle w:val="Standard"/>
        <w:rPr>
          <w:sz w:val="24"/>
          <w:szCs w:val="24"/>
        </w:rPr>
      </w:pPr>
    </w:p>
    <w:p w:rsidR="00C3246A" w:rsidRDefault="00C3246A" w:rsidP="00C3246A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2.</w:t>
      </w:r>
    </w:p>
    <w:p w:rsidR="00C3246A" w:rsidRDefault="00C3246A" w:rsidP="00C3246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ab/>
        <w:t>Općina Sveti Juraj na Bregu na dan 31.12.2021. godine u svojim poslovnim knjigama ima iskazana slijedeća stanja viškova odnosno manjkova prihoda:</w:t>
      </w:r>
    </w:p>
    <w:p w:rsidR="00C3246A" w:rsidRDefault="00C3246A" w:rsidP="00C3246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- višak prihoda poslovanja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36.451.177,55</w:t>
      </w:r>
    </w:p>
    <w:p w:rsidR="00C3246A" w:rsidRDefault="00C3246A" w:rsidP="00C3246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- manjak prihoda poslovanja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   -755.633,62</w:t>
      </w:r>
    </w:p>
    <w:p w:rsidR="00C3246A" w:rsidRDefault="00C3246A" w:rsidP="00C3246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višak prihoda od nefinancijske imovine   </w:t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  <w:t xml:space="preserve">       22.655,78</w:t>
      </w:r>
    </w:p>
    <w:p w:rsidR="00C3246A" w:rsidRDefault="00C3246A" w:rsidP="00C3246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- manjak prihoda od nefinancijske imovine</w:t>
      </w:r>
      <w:r>
        <w:rPr>
          <w:sz w:val="24"/>
          <w:szCs w:val="24"/>
        </w:rPr>
        <w:tab/>
        <w:t xml:space="preserve">           -36.329.714,49</w:t>
      </w:r>
    </w:p>
    <w:p w:rsidR="00C3246A" w:rsidRDefault="00C3246A" w:rsidP="00C3246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- manjak primitaka od financijske imovine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-1.089.192,11</w:t>
      </w:r>
    </w:p>
    <w:p w:rsidR="00C3246A" w:rsidRDefault="00C3246A" w:rsidP="00C3246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</w:t>
      </w:r>
    </w:p>
    <w:p w:rsidR="00C3246A" w:rsidRDefault="00C3246A" w:rsidP="00C3246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Manjak prihoda od nefinancijske imovine =               1.700.706,89</w:t>
      </w:r>
    </w:p>
    <w:p w:rsidR="00C3246A" w:rsidRDefault="00C3246A" w:rsidP="00C3246A">
      <w:pPr>
        <w:pStyle w:val="Standard"/>
        <w:jc w:val="both"/>
        <w:rPr>
          <w:sz w:val="24"/>
          <w:szCs w:val="24"/>
        </w:rPr>
      </w:pPr>
    </w:p>
    <w:p w:rsidR="00C3246A" w:rsidRDefault="00C3246A" w:rsidP="00C3246A">
      <w:pPr>
        <w:pStyle w:val="Standard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Višak prihoda od poslovanja će se rasporediti na manjak primitaka od financijske imovine u iznosu od 1.089.192,11 kn, te na manjak prihoda od nefinancijske imovine za preostali iznos od 34.606.351,82 kn, što na kraju rezultira manjkom prihoda od nefinancijske imovine od 1.700.706,89 kn. </w:t>
      </w:r>
    </w:p>
    <w:p w:rsidR="00C3246A" w:rsidRDefault="00C3246A" w:rsidP="00C3246A">
      <w:pPr>
        <w:pStyle w:val="Standard"/>
        <w:rPr>
          <w:b/>
          <w:sz w:val="24"/>
          <w:szCs w:val="24"/>
        </w:rPr>
      </w:pPr>
    </w:p>
    <w:p w:rsidR="00C3246A" w:rsidRDefault="00C3246A" w:rsidP="00C3246A">
      <w:pPr>
        <w:pStyle w:val="Standard"/>
        <w:rPr>
          <w:sz w:val="24"/>
          <w:szCs w:val="24"/>
        </w:rPr>
      </w:pPr>
    </w:p>
    <w:p w:rsidR="00C3246A" w:rsidRDefault="00C3246A" w:rsidP="00C3246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PREDSJEDNIK</w:t>
      </w:r>
    </w:p>
    <w:p w:rsidR="00C3246A" w:rsidRDefault="00C3246A" w:rsidP="00C3246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Općinskog vijeća</w:t>
      </w:r>
    </w:p>
    <w:p w:rsidR="00C3246A" w:rsidRPr="00D349E0" w:rsidRDefault="00C3246A" w:rsidP="00C3246A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Anđelko Kovačić</w:t>
      </w:r>
    </w:p>
    <w:p w:rsidR="006B0E71" w:rsidRDefault="006B0E71"/>
    <w:sectPr w:rsidR="006B0E71" w:rsidSect="004A3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46A"/>
    <w:rsid w:val="006B0E71"/>
    <w:rsid w:val="00C3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46A"/>
    <w:pPr>
      <w:suppressAutoHyphens/>
      <w:spacing w:after="0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C3246A"/>
    <w:pPr>
      <w:suppressAutoHyphens/>
      <w:spacing w:after="0"/>
      <w:textAlignment w:val="baseline"/>
    </w:pPr>
    <w:rPr>
      <w:rFonts w:ascii="Times New Roman" w:eastAsia="Calibri" w:hAnsi="Times New Roman" w:cs="Times New Roman"/>
      <w:kern w:val="1"/>
      <w:sz w:val="28"/>
      <w:szCs w:val="28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24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246A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46A"/>
    <w:pPr>
      <w:suppressAutoHyphens/>
      <w:spacing w:after="0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C3246A"/>
    <w:pPr>
      <w:suppressAutoHyphens/>
      <w:spacing w:after="0"/>
      <w:textAlignment w:val="baseline"/>
    </w:pPr>
    <w:rPr>
      <w:rFonts w:ascii="Times New Roman" w:eastAsia="Calibri" w:hAnsi="Times New Roman" w:cs="Times New Roman"/>
      <w:kern w:val="1"/>
      <w:sz w:val="28"/>
      <w:szCs w:val="28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24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246A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2022-04-01T11:49:00Z</dcterms:created>
  <dcterms:modified xsi:type="dcterms:W3CDTF">2022-04-01T11:56:00Z</dcterms:modified>
</cp:coreProperties>
</file>