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2F" w:rsidRDefault="00E3132F" w:rsidP="00E3132F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16770008" wp14:editId="6E48F584">
            <wp:extent cx="454660" cy="570865"/>
            <wp:effectExtent l="0" t="0" r="254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32F" w:rsidRDefault="00E3132F" w:rsidP="00E3132F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FFFB525" wp14:editId="0FD557BD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32F" w:rsidRPr="007F3645" w:rsidRDefault="00E3132F" w:rsidP="00E3132F">
      <w:pPr>
        <w:rPr>
          <w:b/>
          <w:sz w:val="24"/>
          <w:szCs w:val="24"/>
        </w:rPr>
      </w:pPr>
      <w:r>
        <w:t xml:space="preserve">        </w:t>
      </w:r>
      <w:r w:rsidRPr="007F3645">
        <w:rPr>
          <w:b/>
          <w:sz w:val="24"/>
          <w:szCs w:val="24"/>
        </w:rPr>
        <w:t xml:space="preserve">REPUBLIKA HRVATSKA           </w:t>
      </w:r>
      <w:r>
        <w:rPr>
          <w:b/>
          <w:sz w:val="24"/>
          <w:szCs w:val="24"/>
        </w:rPr>
        <w:t xml:space="preserve">                                        </w:t>
      </w:r>
      <w:r w:rsidRPr="007F3645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     </w:t>
      </w:r>
    </w:p>
    <w:p w:rsidR="00E3132F" w:rsidRPr="007F3645" w:rsidRDefault="00E3132F" w:rsidP="00E3132F">
      <w:pPr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 xml:space="preserve">       MEĐIMURSKA ŽUPANIJA</w:t>
      </w:r>
    </w:p>
    <w:p w:rsidR="00E3132F" w:rsidRPr="007F3645" w:rsidRDefault="00E3132F" w:rsidP="00E3132F">
      <w:pPr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>OPĆINA SVETI JURAJ NA BREGU</w:t>
      </w:r>
    </w:p>
    <w:p w:rsidR="00E3132F" w:rsidRPr="007F3645" w:rsidRDefault="00E3132F" w:rsidP="00E3132F">
      <w:pPr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</w:t>
      </w:r>
      <w:r w:rsidRPr="007F3645">
        <w:rPr>
          <w:b/>
          <w:sz w:val="24"/>
          <w:szCs w:val="24"/>
        </w:rPr>
        <w:t>OPĆINSKO VIJEĆE</w:t>
      </w:r>
    </w:p>
    <w:p w:rsidR="00E3132F" w:rsidRPr="007F3645" w:rsidRDefault="00E3132F" w:rsidP="00E3132F">
      <w:pPr>
        <w:rPr>
          <w:sz w:val="24"/>
          <w:szCs w:val="24"/>
        </w:rPr>
      </w:pPr>
    </w:p>
    <w:p w:rsidR="00E3132F" w:rsidRPr="007F3645" w:rsidRDefault="00E3132F" w:rsidP="00E3132F">
      <w:pPr>
        <w:rPr>
          <w:sz w:val="24"/>
          <w:szCs w:val="24"/>
        </w:rPr>
      </w:pPr>
      <w:r w:rsidRPr="007F3645">
        <w:rPr>
          <w:sz w:val="24"/>
          <w:szCs w:val="24"/>
        </w:rPr>
        <w:t>KLASA:</w:t>
      </w:r>
      <w:r>
        <w:rPr>
          <w:sz w:val="24"/>
          <w:szCs w:val="24"/>
        </w:rPr>
        <w:t>023-06/21-01/03</w:t>
      </w:r>
    </w:p>
    <w:p w:rsidR="00E3132F" w:rsidRPr="007F3645" w:rsidRDefault="00E3132F" w:rsidP="00E3132F">
      <w:pPr>
        <w:rPr>
          <w:sz w:val="24"/>
          <w:szCs w:val="24"/>
        </w:rPr>
      </w:pPr>
      <w:r w:rsidRPr="007F3645">
        <w:rPr>
          <w:sz w:val="24"/>
          <w:szCs w:val="24"/>
        </w:rPr>
        <w:t>URBROJ:</w:t>
      </w:r>
      <w:r>
        <w:rPr>
          <w:sz w:val="24"/>
          <w:szCs w:val="24"/>
        </w:rPr>
        <w:t>2109/16-03-21</w:t>
      </w:r>
      <w:r>
        <w:rPr>
          <w:sz w:val="24"/>
          <w:szCs w:val="24"/>
        </w:rPr>
        <w:t>-20</w:t>
      </w:r>
    </w:p>
    <w:p w:rsidR="00E3132F" w:rsidRDefault="00E3132F" w:rsidP="00E3132F">
      <w:pPr>
        <w:rPr>
          <w:sz w:val="24"/>
          <w:szCs w:val="24"/>
        </w:rPr>
      </w:pPr>
      <w:r>
        <w:rPr>
          <w:sz w:val="24"/>
          <w:szCs w:val="24"/>
        </w:rPr>
        <w:t>Pleškovec, 07. rujna</w:t>
      </w:r>
      <w:r>
        <w:rPr>
          <w:sz w:val="24"/>
          <w:szCs w:val="24"/>
        </w:rPr>
        <w:t xml:space="preserve"> 2021</w:t>
      </w:r>
      <w:r w:rsidRPr="007F3645">
        <w:rPr>
          <w:sz w:val="24"/>
          <w:szCs w:val="24"/>
        </w:rPr>
        <w:t>.</w:t>
      </w:r>
    </w:p>
    <w:p w:rsidR="00E3132F" w:rsidRDefault="00E3132F" w:rsidP="00E3132F">
      <w:pPr>
        <w:rPr>
          <w:sz w:val="24"/>
          <w:szCs w:val="24"/>
        </w:rPr>
      </w:pPr>
    </w:p>
    <w:p w:rsidR="00E3132F" w:rsidRDefault="00E3132F" w:rsidP="00E3132F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44</w:t>
      </w:r>
      <w:r w:rsidRPr="007F3645">
        <w:rPr>
          <w:sz w:val="24"/>
          <w:szCs w:val="24"/>
        </w:rPr>
        <w:t>. Statuta Općine Sveti Juraj na Bregu („Službeni glasnik Međimurske županij</w:t>
      </w:r>
      <w:r>
        <w:rPr>
          <w:sz w:val="24"/>
          <w:szCs w:val="24"/>
        </w:rPr>
        <w:t xml:space="preserve">e“, broj 08/21.),  članka  15. </w:t>
      </w:r>
      <w:r w:rsidRPr="007F3645">
        <w:rPr>
          <w:sz w:val="24"/>
          <w:szCs w:val="24"/>
        </w:rPr>
        <w:t>Poslovnika Općinskog vijeća Općine Sveti Juraj na Bregu („Službeni glasnik</w:t>
      </w:r>
      <w:r>
        <w:rPr>
          <w:sz w:val="24"/>
          <w:szCs w:val="24"/>
        </w:rPr>
        <w:t xml:space="preserve"> Međimurske županije“, broj 08/21</w:t>
      </w:r>
      <w:r w:rsidRPr="007F3645">
        <w:rPr>
          <w:sz w:val="24"/>
          <w:szCs w:val="24"/>
        </w:rPr>
        <w:t xml:space="preserve">.) </w:t>
      </w:r>
      <w:r>
        <w:rPr>
          <w:sz w:val="24"/>
          <w:szCs w:val="24"/>
        </w:rPr>
        <w:t>Općinsko vijeće Op</w:t>
      </w:r>
      <w:r>
        <w:rPr>
          <w:sz w:val="24"/>
          <w:szCs w:val="24"/>
        </w:rPr>
        <w:t>ćine Sveti Juraj na Bregu na 02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sjednici, održanoj dana 07. rujna </w:t>
      </w:r>
      <w:r>
        <w:rPr>
          <w:sz w:val="24"/>
          <w:szCs w:val="24"/>
        </w:rPr>
        <w:t>2021. godine donijelo je</w:t>
      </w:r>
    </w:p>
    <w:p w:rsidR="00E3132F" w:rsidRDefault="00E3132F" w:rsidP="00E3132F">
      <w:pPr>
        <w:rPr>
          <w:sz w:val="24"/>
          <w:szCs w:val="24"/>
        </w:rPr>
      </w:pPr>
    </w:p>
    <w:p w:rsidR="00E3132F" w:rsidRPr="007F3645" w:rsidRDefault="00E3132F" w:rsidP="00E3132F">
      <w:pPr>
        <w:jc w:val="center"/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>ODLUKU</w:t>
      </w:r>
    </w:p>
    <w:p w:rsidR="00E3132F" w:rsidRDefault="00E3132F" w:rsidP="00E313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izboru predsjednika i članova</w:t>
      </w:r>
    </w:p>
    <w:p w:rsidR="00E3132F" w:rsidRDefault="00E3132F" w:rsidP="00E313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Povjerenstva za socijalna pitanja</w:t>
      </w:r>
    </w:p>
    <w:p w:rsidR="00E3132F" w:rsidRDefault="00E3132F" w:rsidP="00E3132F">
      <w:pPr>
        <w:jc w:val="center"/>
        <w:rPr>
          <w:b/>
          <w:sz w:val="24"/>
          <w:szCs w:val="24"/>
        </w:rPr>
      </w:pPr>
    </w:p>
    <w:p w:rsidR="00E3132F" w:rsidRPr="00C4327D" w:rsidRDefault="00E3132F" w:rsidP="00E3132F">
      <w:pPr>
        <w:pStyle w:val="Bezproreda"/>
        <w:jc w:val="center"/>
        <w:rPr>
          <w:b/>
          <w:sz w:val="24"/>
          <w:szCs w:val="24"/>
        </w:rPr>
      </w:pPr>
      <w:r w:rsidRPr="00C4327D">
        <w:rPr>
          <w:b/>
          <w:sz w:val="24"/>
          <w:szCs w:val="24"/>
        </w:rPr>
        <w:t>I.</w:t>
      </w:r>
    </w:p>
    <w:p w:rsidR="00E3132F" w:rsidRDefault="00E3132F" w:rsidP="00E3132F">
      <w:pPr>
        <w:jc w:val="both"/>
        <w:rPr>
          <w:sz w:val="24"/>
          <w:szCs w:val="24"/>
        </w:rPr>
      </w:pPr>
      <w:r>
        <w:rPr>
          <w:sz w:val="24"/>
          <w:szCs w:val="24"/>
        </w:rPr>
        <w:t>U Povjerenstvo za socijalna pitanja Općinskog vijeća Općine Sveti Juraj na Bregu biraju se:</w:t>
      </w:r>
    </w:p>
    <w:p w:rsidR="00E3132F" w:rsidRDefault="00E3132F" w:rsidP="00E3132F">
      <w:pPr>
        <w:jc w:val="both"/>
        <w:rPr>
          <w:sz w:val="24"/>
          <w:szCs w:val="24"/>
        </w:rPr>
      </w:pPr>
    </w:p>
    <w:p w:rsidR="00E3132F" w:rsidRDefault="00E3132F" w:rsidP="00E3132F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predsjednika:</w:t>
      </w:r>
    </w:p>
    <w:p w:rsidR="00E3132F" w:rsidRPr="004900BE" w:rsidRDefault="00E3132F" w:rsidP="00E3132F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Vedran Kovačić, Mali Mihaljevec</w:t>
      </w:r>
    </w:p>
    <w:p w:rsidR="00E3132F" w:rsidRDefault="00E3132F" w:rsidP="00E3132F">
      <w:pPr>
        <w:pStyle w:val="Odlomakpopisa"/>
        <w:jc w:val="both"/>
        <w:rPr>
          <w:sz w:val="24"/>
          <w:szCs w:val="24"/>
        </w:rPr>
      </w:pPr>
    </w:p>
    <w:p w:rsidR="00E3132F" w:rsidRDefault="00E3132F" w:rsidP="00E3132F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članove:</w:t>
      </w:r>
    </w:p>
    <w:p w:rsidR="00E3132F" w:rsidRPr="00F930D7" w:rsidRDefault="00E3132F" w:rsidP="00E3132F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Lidija </w:t>
      </w:r>
      <w:proofErr w:type="spellStart"/>
      <w:r>
        <w:rPr>
          <w:b/>
          <w:sz w:val="24"/>
          <w:szCs w:val="24"/>
        </w:rPr>
        <w:t>Lepen</w:t>
      </w:r>
      <w:proofErr w:type="spellEnd"/>
      <w:r>
        <w:rPr>
          <w:b/>
          <w:sz w:val="24"/>
          <w:szCs w:val="24"/>
        </w:rPr>
        <w:t>, Brezje</w:t>
      </w:r>
    </w:p>
    <w:p w:rsidR="00E3132F" w:rsidRPr="00F930D7" w:rsidRDefault="00E3132F" w:rsidP="00E3132F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Juraj Hamer, Mali Mihaljevec</w:t>
      </w:r>
    </w:p>
    <w:p w:rsidR="00E3132F" w:rsidRDefault="00E3132F" w:rsidP="00E3132F"/>
    <w:p w:rsidR="00E3132F" w:rsidRPr="00C4327D" w:rsidRDefault="00E3132F" w:rsidP="00E3132F">
      <w:pPr>
        <w:pStyle w:val="Bezproreda"/>
        <w:jc w:val="center"/>
        <w:rPr>
          <w:b/>
          <w:sz w:val="24"/>
          <w:szCs w:val="24"/>
        </w:rPr>
      </w:pPr>
      <w:r w:rsidRPr="00C4327D">
        <w:rPr>
          <w:b/>
          <w:sz w:val="24"/>
          <w:szCs w:val="24"/>
        </w:rPr>
        <w:t>II.</w:t>
      </w:r>
    </w:p>
    <w:p w:rsidR="00E3132F" w:rsidRDefault="00E3132F" w:rsidP="00E3132F">
      <w:pPr>
        <w:jc w:val="both"/>
        <w:rPr>
          <w:sz w:val="24"/>
          <w:szCs w:val="24"/>
        </w:rPr>
      </w:pPr>
      <w:r>
        <w:rPr>
          <w:sz w:val="24"/>
          <w:szCs w:val="24"/>
        </w:rPr>
        <w:t>Stupanjem na snagu ove Odluke prestaje važiti Odluka o izmjeni i dopuni Odluke o izboru predsjednika i članova Povjerenstva za socijalna pitanja KLASA:023-06/17-01/04; URBROJ: 2109/16-03-20-16 od 30. lipnja 2020. godine.</w:t>
      </w:r>
    </w:p>
    <w:p w:rsidR="00E3132F" w:rsidRDefault="00E3132F" w:rsidP="00E3132F">
      <w:pPr>
        <w:jc w:val="both"/>
        <w:rPr>
          <w:sz w:val="24"/>
          <w:szCs w:val="24"/>
        </w:rPr>
      </w:pPr>
    </w:p>
    <w:p w:rsidR="00E3132F" w:rsidRPr="00C4327D" w:rsidRDefault="00E3132F" w:rsidP="00E3132F">
      <w:pPr>
        <w:pStyle w:val="Bezproreda"/>
        <w:jc w:val="center"/>
        <w:rPr>
          <w:b/>
          <w:sz w:val="24"/>
          <w:szCs w:val="24"/>
        </w:rPr>
      </w:pPr>
      <w:r w:rsidRPr="00C4327D">
        <w:rPr>
          <w:b/>
          <w:sz w:val="24"/>
          <w:szCs w:val="24"/>
        </w:rPr>
        <w:t>III.</w:t>
      </w:r>
    </w:p>
    <w:p w:rsidR="00E3132F" w:rsidRDefault="00E3132F" w:rsidP="00E3132F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županije“.</w:t>
      </w:r>
    </w:p>
    <w:p w:rsidR="00E3132F" w:rsidRPr="00CB5AD0" w:rsidRDefault="00E3132F" w:rsidP="00E3132F">
      <w:pPr>
        <w:jc w:val="both"/>
        <w:rPr>
          <w:sz w:val="24"/>
          <w:szCs w:val="24"/>
        </w:rPr>
      </w:pPr>
    </w:p>
    <w:p w:rsidR="00E3132F" w:rsidRPr="00E3132F" w:rsidRDefault="00E3132F" w:rsidP="00E3132F">
      <w:pPr>
        <w:ind w:left="4248" w:firstLine="708"/>
        <w:jc w:val="both"/>
        <w:rPr>
          <w:b/>
          <w:sz w:val="24"/>
          <w:szCs w:val="24"/>
        </w:rPr>
      </w:pPr>
      <w:r w:rsidRPr="00A95070">
        <w:rPr>
          <w:sz w:val="24"/>
          <w:szCs w:val="24"/>
        </w:rPr>
        <w:t xml:space="preserve">                         </w:t>
      </w:r>
      <w:r w:rsidRPr="00E3132F">
        <w:rPr>
          <w:b/>
          <w:sz w:val="24"/>
          <w:szCs w:val="24"/>
        </w:rPr>
        <w:t>PREDSJEDNIK</w:t>
      </w:r>
    </w:p>
    <w:p w:rsidR="00E3132F" w:rsidRDefault="00E3132F" w:rsidP="00E3132F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bookmarkStart w:id="0" w:name="_GoBack"/>
      <w:bookmarkEnd w:id="0"/>
      <w:r>
        <w:rPr>
          <w:sz w:val="24"/>
          <w:szCs w:val="24"/>
        </w:rPr>
        <w:t xml:space="preserve">           Općinskog vijeća</w:t>
      </w:r>
    </w:p>
    <w:p w:rsidR="00447CBA" w:rsidRPr="00E3132F" w:rsidRDefault="00E3132F" w:rsidP="00E3132F">
      <w:pPr>
        <w:jc w:val="both"/>
      </w:pPr>
      <w:r w:rsidRPr="00A95070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                                                                 </w:t>
      </w:r>
      <w:r w:rsidRPr="00E3132F">
        <w:rPr>
          <w:sz w:val="24"/>
          <w:szCs w:val="24"/>
        </w:rPr>
        <w:t>Anđelko Kovačić</w:t>
      </w:r>
    </w:p>
    <w:sectPr w:rsidR="00447CBA" w:rsidRPr="00E3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AE6"/>
    <w:multiLevelType w:val="hybridMultilevel"/>
    <w:tmpl w:val="FFA28BFC"/>
    <w:lvl w:ilvl="0" w:tplc="075CA9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F"/>
    <w:rsid w:val="00447CBA"/>
    <w:rsid w:val="00E3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2F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132F"/>
    <w:pPr>
      <w:ind w:left="720"/>
      <w:contextualSpacing/>
    </w:pPr>
  </w:style>
  <w:style w:type="paragraph" w:styleId="Bezproreda">
    <w:name w:val="No Spacing"/>
    <w:uiPriority w:val="1"/>
    <w:qFormat/>
    <w:rsid w:val="00E3132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13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3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2F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132F"/>
    <w:pPr>
      <w:ind w:left="720"/>
      <w:contextualSpacing/>
    </w:pPr>
  </w:style>
  <w:style w:type="paragraph" w:styleId="Bezproreda">
    <w:name w:val="No Spacing"/>
    <w:uiPriority w:val="1"/>
    <w:qFormat/>
    <w:rsid w:val="00E3132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13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3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2021-09-08T12:37:00Z</dcterms:created>
  <dcterms:modified xsi:type="dcterms:W3CDTF">2021-09-08T12:40:00Z</dcterms:modified>
</cp:coreProperties>
</file>